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459C" w14:textId="127BC914" w:rsidR="00E07A8F" w:rsidRPr="00E07A8F" w:rsidRDefault="004174D9" w:rsidP="004457F0">
      <w:pPr>
        <w:pStyle w:val="BodyText"/>
        <w:tabs>
          <w:tab w:val="left" w:pos="3170"/>
        </w:tabs>
        <w:jc w:val="center"/>
      </w:pPr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68444983" behindDoc="0" locked="0" layoutInCell="1" allowOverlap="1" wp14:anchorId="04A11DE6" wp14:editId="7B205B52">
            <wp:simplePos x="0" y="0"/>
            <wp:positionH relativeFrom="column">
              <wp:posOffset>-207010</wp:posOffset>
            </wp:positionH>
            <wp:positionV relativeFrom="page">
              <wp:posOffset>1421892</wp:posOffset>
            </wp:positionV>
            <wp:extent cx="6657975" cy="7315200"/>
            <wp:effectExtent l="76200" t="57150" r="66675" b="95250"/>
            <wp:wrapTopAndBottom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68443959" behindDoc="0" locked="0" layoutInCell="1" allowOverlap="1" wp14:anchorId="3847B977" wp14:editId="788A2028">
                <wp:simplePos x="0" y="0"/>
                <wp:positionH relativeFrom="column">
                  <wp:posOffset>-149860</wp:posOffset>
                </wp:positionH>
                <wp:positionV relativeFrom="paragraph">
                  <wp:posOffset>7973060</wp:posOffset>
                </wp:positionV>
                <wp:extent cx="6657975" cy="765810"/>
                <wp:effectExtent l="0" t="0" r="28575" b="15240"/>
                <wp:wrapSquare wrapText="bothSides"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7F7E1" w14:textId="4AEAC666" w:rsidR="00C17339" w:rsidRPr="005C3D44" w:rsidRDefault="00C173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</w:pPr>
                            <w:r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Note</w:t>
                            </w:r>
                            <w:r w:rsidR="004174D9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s</w:t>
                            </w:r>
                          </w:p>
                          <w:p w14:paraId="58C039AE" w14:textId="578D83FE" w:rsidR="00526986" w:rsidRPr="005C3D44" w:rsidRDefault="00526986" w:rsidP="00834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</w:pPr>
                            <w:r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Time</w:t>
                            </w:r>
                            <w:r w:rsidR="00C25B76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s</w:t>
                            </w:r>
                            <w:r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 indicated in the Schema above are Brussels time</w:t>
                            </w:r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 (Central European Time </w:t>
                            </w:r>
                            <w:r w:rsidR="004174D9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/</w:t>
                            </w:r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 UTC+</w:t>
                            </w:r>
                            <w:r w:rsidR="00DC0F0E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1</w:t>
                            </w:r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)</w:t>
                            </w:r>
                          </w:p>
                          <w:p w14:paraId="0859E162" w14:textId="5D024A2D" w:rsidR="00834291" w:rsidRPr="005C3D44" w:rsidRDefault="00F61110" w:rsidP="004457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Times between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CLi</w:t>
                            </w:r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C</w:t>
                            </w:r>
                            <w:proofErr w:type="spellEnd"/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! </w:t>
                            </w:r>
                            <w:r w:rsidR="00BE170E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a</w:t>
                            </w:r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nd </w:t>
                            </w:r>
                            <w:r w:rsidR="00530558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Z</w:t>
                            </w:r>
                            <w:r w:rsidR="0048641D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oom</w:t>
                            </w:r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 sessions are used by the Chair and Secretariat for summarisations, translations and (before report reading) bilingual annex preparation as require</w:t>
                            </w:r>
                            <w:r w:rsid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>d</w:t>
                            </w:r>
                            <w:r w:rsidR="00834291" w:rsidRPr="005C3D44">
                              <w:rPr>
                                <w:rFonts w:asciiTheme="minorHAnsi" w:hAnsiTheme="minorHAnsi" w:cstheme="minorHAnsi"/>
                                <w:b/>
                                <w:color w:val="565655"/>
                                <w:lang w:val="en-GB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7B97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11.8pt;margin-top:627.8pt;width:524.25pt;height:60.3pt;z-index:2684439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" strokeweight="1pt">
                <v:textbox style="mso-fit-shape-to-text:t">
                  <w:txbxContent>
                    <w:p w14:paraId="57B7F7E1" w14:textId="4AEAC666" w:rsidR="00C17339" w:rsidRPr="005C3D44" w:rsidRDefault="00C17339">
                      <w:pPr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</w:pPr>
                      <w:r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Note</w:t>
                      </w:r>
                      <w:r w:rsidR="004174D9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s</w:t>
                      </w:r>
                    </w:p>
                    <w:p w14:paraId="58C039AE" w14:textId="578D83FE" w:rsidR="00526986" w:rsidRPr="005C3D44" w:rsidRDefault="00526986" w:rsidP="00834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</w:pPr>
                      <w:r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Time</w:t>
                      </w:r>
                      <w:r w:rsidR="00C25B76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s</w:t>
                      </w:r>
                      <w:r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 indicated in the Schema above are Brussels time</w:t>
                      </w:r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 (Central European Time </w:t>
                      </w:r>
                      <w:r w:rsidR="004174D9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/</w:t>
                      </w:r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 UTC+</w:t>
                      </w:r>
                      <w:r w:rsidR="00DC0F0E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1</w:t>
                      </w:r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)</w:t>
                      </w:r>
                    </w:p>
                    <w:p w14:paraId="0859E162" w14:textId="5D024A2D" w:rsidR="00834291" w:rsidRPr="005C3D44" w:rsidRDefault="00F61110" w:rsidP="004457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Times between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CLi</w:t>
                      </w:r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K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C</w:t>
                      </w:r>
                      <w:proofErr w:type="spellEnd"/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! </w:t>
                      </w:r>
                      <w:r w:rsidR="00BE170E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a</w:t>
                      </w:r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nd </w:t>
                      </w:r>
                      <w:r w:rsidR="00530558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Z</w:t>
                      </w:r>
                      <w:r w:rsidR="0048641D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oom</w:t>
                      </w:r>
                      <w:bookmarkStart w:id="1" w:name="_GoBack"/>
                      <w:bookmarkEnd w:id="1"/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 sessions are used by the Chair and Secretariat for summarisations, translations and (before report reading) bilingual annex preparation as require</w:t>
                      </w:r>
                      <w:r w:rsid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>d</w:t>
                      </w:r>
                      <w:r w:rsidR="00834291" w:rsidRPr="005C3D44">
                        <w:rPr>
                          <w:rFonts w:asciiTheme="minorHAnsi" w:hAnsiTheme="minorHAnsi" w:cstheme="minorHAnsi"/>
                          <w:b/>
                          <w:color w:val="565655"/>
                          <w:lang w:val="en-GB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803">
        <w:rPr>
          <w:color w:val="006FC0"/>
        </w:rPr>
        <w:t xml:space="preserve">SCHEMA OF BLENDED </w:t>
      </w:r>
      <w:r w:rsidR="00553E85">
        <w:rPr>
          <w:color w:val="006FC0"/>
        </w:rPr>
        <w:t>6</w:t>
      </w:r>
      <w:r w:rsidR="00530558">
        <w:rPr>
          <w:color w:val="006FC0"/>
        </w:rPr>
        <w:t>1</w:t>
      </w:r>
      <w:r w:rsidR="00530558" w:rsidRPr="00530558">
        <w:rPr>
          <w:color w:val="006FC0"/>
          <w:vertAlign w:val="superscript"/>
        </w:rPr>
        <w:t>st</w:t>
      </w:r>
      <w:r w:rsidR="00530558">
        <w:rPr>
          <w:color w:val="006FC0"/>
        </w:rPr>
        <w:t xml:space="preserve"> </w:t>
      </w:r>
      <w:r w:rsidR="00E372E5">
        <w:rPr>
          <w:color w:val="006FC0"/>
        </w:rPr>
        <w:t>RS</w:t>
      </w:r>
      <w:r w:rsidR="00DB3803">
        <w:rPr>
          <w:color w:val="006FC0"/>
        </w:rPr>
        <w:t>C MEETING FLOW</w:t>
      </w:r>
    </w:p>
    <w:sectPr w:rsidR="00E07A8F" w:rsidRPr="00E07A8F" w:rsidSect="00834291">
      <w:headerReference w:type="default" r:id="rId13"/>
      <w:footerReference w:type="default" r:id="rId14"/>
      <w:pgSz w:w="11910" w:h="16840" w:code="9"/>
      <w:pgMar w:top="1134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D7B9" w14:textId="77777777" w:rsidR="00975349" w:rsidRDefault="00975349" w:rsidP="00A57C77">
      <w:r>
        <w:separator/>
      </w:r>
    </w:p>
  </w:endnote>
  <w:endnote w:type="continuationSeparator" w:id="0">
    <w:p w14:paraId="0C92B2DF" w14:textId="77777777" w:rsidR="00975349" w:rsidRDefault="00975349" w:rsidP="00A5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A99E" w14:textId="29B7A42B" w:rsidR="00A57C77" w:rsidRPr="005C3D44" w:rsidRDefault="005C3D44" w:rsidP="005C3D44">
    <w:pPr>
      <w:pStyle w:val="Footer"/>
      <w:widowControl/>
      <w:tabs>
        <w:tab w:val="clear" w:pos="4513"/>
        <w:tab w:val="clear" w:pos="9026"/>
        <w:tab w:val="center" w:pos="4680"/>
        <w:tab w:val="right" w:pos="9360"/>
      </w:tabs>
      <w:autoSpaceDE/>
      <w:autoSpaceDN/>
      <w:ind w:left="1134" w:right="360"/>
      <w:rPr>
        <w:color w:val="1F497D" w:themeColor="text2"/>
      </w:rPr>
    </w:pPr>
    <w:r w:rsidRPr="005C3D44">
      <w:rPr>
        <w:b/>
        <w:bCs/>
        <w:color w:val="4F81BD" w:themeColor="accent1"/>
      </w:rPr>
      <w:t>www.</w:t>
    </w:r>
    <w:r w:rsidRPr="005C3D44">
      <w:rPr>
        <w:rFonts w:eastAsiaTheme="minorHAnsi" w:cstheme="minorBidi"/>
        <w:b/>
        <w:bCs/>
        <w:color w:val="4F81BD" w:themeColor="accent1"/>
        <w:szCs w:val="24"/>
      </w:rPr>
      <w:t>wcoomd</w:t>
    </w:r>
    <w:r w:rsidRPr="005C3D44">
      <w:rPr>
        <w:b/>
        <w:bCs/>
        <w:color w:val="4F81BD" w:themeColor="accent1"/>
      </w:rPr>
      <w:t>.org</w:t>
    </w:r>
    <w:r>
      <w:rPr>
        <w:rStyle w:val="PageNumber"/>
      </w:rPr>
      <w:tab/>
    </w:r>
    <w:r>
      <w:rPr>
        <w:rStyle w:val="PageNumber"/>
      </w:rPr>
      <w:tab/>
    </w:r>
    <w:sdt>
      <w:sdtPr>
        <w:rPr>
          <w:rStyle w:val="PageNumber"/>
        </w:rPr>
        <w:id w:val="2096279729"/>
        <w:docPartObj>
          <w:docPartGallery w:val="Page Numbers (Bottom of Page)"/>
          <w:docPartUnique/>
        </w:docPartObj>
      </w:sdtPr>
      <w:sdtEndPr>
        <w:rPr>
          <w:rStyle w:val="PageNumber"/>
          <w:color w:val="000000" w:themeColor="text1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18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  <w:r w:rsidR="00EE66FA">
      <w:rPr>
        <w:rStyle w:val="PageNumber"/>
        <w:color w:val="000000" w:themeColor="tex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0800B" w14:textId="77777777" w:rsidR="00975349" w:rsidRDefault="00975349" w:rsidP="00A57C77">
      <w:r>
        <w:separator/>
      </w:r>
    </w:p>
  </w:footnote>
  <w:footnote w:type="continuationSeparator" w:id="0">
    <w:p w14:paraId="5F870C4F" w14:textId="77777777" w:rsidR="00975349" w:rsidRDefault="00975349" w:rsidP="00A5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5D0A" w14:textId="3A0763EF" w:rsidR="00A57C77" w:rsidRDefault="00A57C77" w:rsidP="00A57C77">
    <w:pPr>
      <w:pStyle w:val="WCOheader"/>
    </w:pPr>
    <w:r w:rsidRPr="005C3D44">
      <w:rPr>
        <w:b w:val="0"/>
        <w:noProof/>
        <w:lang w:eastAsia="ja-JP"/>
      </w:rPr>
      <w:drawing>
        <wp:anchor distT="0" distB="0" distL="114300" distR="114300" simplePos="0" relativeHeight="251659264" behindDoc="0" locked="0" layoutInCell="1" allowOverlap="1" wp14:anchorId="461A0420" wp14:editId="35976BF7">
          <wp:simplePos x="0" y="0"/>
          <wp:positionH relativeFrom="column">
            <wp:posOffset>-76835</wp:posOffset>
          </wp:positionH>
          <wp:positionV relativeFrom="page">
            <wp:posOffset>228854</wp:posOffset>
          </wp:positionV>
          <wp:extent cx="712470" cy="665480"/>
          <wp:effectExtent l="0" t="0" r="0" b="0"/>
          <wp:wrapSquare wrapText="bothSides"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O_Sym_Co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49" t="23522" r="24392" b="24370"/>
                  <a:stretch/>
                </pic:blipFill>
                <pic:spPr bwMode="auto">
                  <a:xfrm>
                    <a:off x="0" y="0"/>
                    <a:ext cx="71247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D44" w:rsidRPr="005C3D44">
      <w:rPr>
        <w:b w:val="0"/>
      </w:rPr>
      <w:t xml:space="preserve"> </w:t>
    </w:r>
    <w:r w:rsidR="005C3D44" w:rsidRPr="005C3D44">
      <w:rPr>
        <w:color w:val="4F81BD" w:themeColor="accent1"/>
      </w:rPr>
      <w:t xml:space="preserve">WCO </w:t>
    </w:r>
    <w:r>
      <w:t xml:space="preserve">| </w:t>
    </w:r>
    <w:r>
      <w:rPr>
        <w:color w:val="4F81BD" w:themeColor="accent1"/>
      </w:rPr>
      <w:t>Tariff and Trade Affairs</w:t>
    </w:r>
    <w:r>
      <w:rPr>
        <w:color w:val="4F81BD" w:themeColor="accent1"/>
      </w:rPr>
      <w:tab/>
    </w:r>
    <w:r>
      <w:rPr>
        <w:color w:val="4F81BD" w:themeColor="accent1"/>
      </w:rPr>
      <w:tab/>
      <w:t>Annex I</w:t>
    </w:r>
    <w:r w:rsidR="00D45EFB">
      <w:rPr>
        <w:color w:val="4F81BD" w:themeColor="accent1"/>
      </w:rPr>
      <w:t>I</w:t>
    </w:r>
    <w:r>
      <w:rPr>
        <w:color w:val="4F81BD" w:themeColor="accent1"/>
      </w:rPr>
      <w:t xml:space="preserve">I to </w:t>
    </w:r>
    <w:r w:rsidR="00317498">
      <w:rPr>
        <w:color w:val="4F81BD" w:themeColor="accent1"/>
      </w:rPr>
      <w:t>2</w:t>
    </w:r>
    <w:r w:rsidR="00553E85">
      <w:rPr>
        <w:color w:val="4F81BD" w:themeColor="accent1"/>
      </w:rPr>
      <w:t>2</w:t>
    </w:r>
    <w:r w:rsidR="00317498">
      <w:rPr>
        <w:color w:val="4F81BD" w:themeColor="accent1"/>
      </w:rPr>
      <w:t>NL</w:t>
    </w:r>
    <w:r w:rsidR="001A5182">
      <w:rPr>
        <w:color w:val="4F81BD" w:themeColor="accent1"/>
      </w:rPr>
      <w:t>0</w:t>
    </w:r>
    <w:r w:rsidR="00530558">
      <w:rPr>
        <w:color w:val="4F81BD" w:themeColor="accent1"/>
      </w:rPr>
      <w:t>XX</w:t>
    </w:r>
    <w:r w:rsidR="008D6442">
      <w:rPr>
        <w:color w:val="4F81BD" w:themeColor="accent1"/>
      </w:rPr>
      <w:t>E</w:t>
    </w:r>
  </w:p>
  <w:p w14:paraId="34E710D8" w14:textId="77777777" w:rsidR="00A57C77" w:rsidRDefault="00A57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E9"/>
    <w:multiLevelType w:val="hybridMultilevel"/>
    <w:tmpl w:val="133C691C"/>
    <w:lvl w:ilvl="0" w:tplc="C4406F96">
      <w:numFmt w:val="bullet"/>
      <w:lvlText w:val="•"/>
      <w:lvlJc w:val="left"/>
      <w:pPr>
        <w:ind w:left="151" w:hanging="152"/>
      </w:pPr>
      <w:rPr>
        <w:rFonts w:ascii="Arial" w:eastAsia="Arial" w:hAnsi="Arial" w:cs="Arial" w:hint="default"/>
        <w:w w:val="100"/>
        <w:sz w:val="22"/>
        <w:szCs w:val="22"/>
      </w:rPr>
    </w:lvl>
    <w:lvl w:ilvl="1" w:tplc="4ADC5A1C">
      <w:numFmt w:val="bullet"/>
      <w:lvlText w:val="•"/>
      <w:lvlJc w:val="left"/>
      <w:pPr>
        <w:ind w:left="651" w:hanging="152"/>
      </w:pPr>
      <w:rPr>
        <w:rFonts w:hint="default"/>
      </w:rPr>
    </w:lvl>
    <w:lvl w:ilvl="2" w:tplc="57060E2C">
      <w:numFmt w:val="bullet"/>
      <w:lvlText w:val="•"/>
      <w:lvlJc w:val="left"/>
      <w:pPr>
        <w:ind w:left="1142" w:hanging="152"/>
      </w:pPr>
      <w:rPr>
        <w:rFonts w:hint="default"/>
      </w:rPr>
    </w:lvl>
    <w:lvl w:ilvl="3" w:tplc="061E0F4A">
      <w:numFmt w:val="bullet"/>
      <w:lvlText w:val="•"/>
      <w:lvlJc w:val="left"/>
      <w:pPr>
        <w:ind w:left="1634" w:hanging="152"/>
      </w:pPr>
      <w:rPr>
        <w:rFonts w:hint="default"/>
      </w:rPr>
    </w:lvl>
    <w:lvl w:ilvl="4" w:tplc="10FE1FD2">
      <w:numFmt w:val="bullet"/>
      <w:lvlText w:val="•"/>
      <w:lvlJc w:val="left"/>
      <w:pPr>
        <w:ind w:left="2125" w:hanging="152"/>
      </w:pPr>
      <w:rPr>
        <w:rFonts w:hint="default"/>
      </w:rPr>
    </w:lvl>
    <w:lvl w:ilvl="5" w:tplc="0616D16C">
      <w:numFmt w:val="bullet"/>
      <w:lvlText w:val="•"/>
      <w:lvlJc w:val="left"/>
      <w:pPr>
        <w:ind w:left="2617" w:hanging="152"/>
      </w:pPr>
      <w:rPr>
        <w:rFonts w:hint="default"/>
      </w:rPr>
    </w:lvl>
    <w:lvl w:ilvl="6" w:tplc="DADA9564">
      <w:numFmt w:val="bullet"/>
      <w:lvlText w:val="•"/>
      <w:lvlJc w:val="left"/>
      <w:pPr>
        <w:ind w:left="3108" w:hanging="152"/>
      </w:pPr>
      <w:rPr>
        <w:rFonts w:hint="default"/>
      </w:rPr>
    </w:lvl>
    <w:lvl w:ilvl="7" w:tplc="822667FA">
      <w:numFmt w:val="bullet"/>
      <w:lvlText w:val="•"/>
      <w:lvlJc w:val="left"/>
      <w:pPr>
        <w:ind w:left="3600" w:hanging="152"/>
      </w:pPr>
      <w:rPr>
        <w:rFonts w:hint="default"/>
      </w:rPr>
    </w:lvl>
    <w:lvl w:ilvl="8" w:tplc="6B1E0080">
      <w:numFmt w:val="bullet"/>
      <w:lvlText w:val="•"/>
      <w:lvlJc w:val="left"/>
      <w:pPr>
        <w:ind w:left="4091" w:hanging="152"/>
      </w:pPr>
      <w:rPr>
        <w:rFonts w:hint="default"/>
      </w:rPr>
    </w:lvl>
  </w:abstractNum>
  <w:abstractNum w:abstractNumId="1" w15:restartNumberingAfterBreak="0">
    <w:nsid w:val="3DBA576F"/>
    <w:multiLevelType w:val="hybridMultilevel"/>
    <w:tmpl w:val="E9EEF168"/>
    <w:lvl w:ilvl="0" w:tplc="C2860F5A">
      <w:numFmt w:val="bullet"/>
      <w:lvlText w:val="•"/>
      <w:lvlJc w:val="left"/>
      <w:pPr>
        <w:ind w:left="151" w:hanging="152"/>
      </w:pPr>
      <w:rPr>
        <w:rFonts w:ascii="Arial" w:eastAsia="Arial" w:hAnsi="Arial" w:cs="Arial" w:hint="default"/>
        <w:w w:val="100"/>
        <w:sz w:val="22"/>
        <w:szCs w:val="22"/>
      </w:rPr>
    </w:lvl>
    <w:lvl w:ilvl="1" w:tplc="4E384328">
      <w:numFmt w:val="bullet"/>
      <w:lvlText w:val="•"/>
      <w:lvlJc w:val="left"/>
      <w:pPr>
        <w:ind w:left="648" w:hanging="152"/>
      </w:pPr>
      <w:rPr>
        <w:rFonts w:hint="default"/>
      </w:rPr>
    </w:lvl>
    <w:lvl w:ilvl="2" w:tplc="DE4810FC">
      <w:numFmt w:val="bullet"/>
      <w:lvlText w:val="•"/>
      <w:lvlJc w:val="left"/>
      <w:pPr>
        <w:ind w:left="1136" w:hanging="152"/>
      </w:pPr>
      <w:rPr>
        <w:rFonts w:hint="default"/>
      </w:rPr>
    </w:lvl>
    <w:lvl w:ilvl="3" w:tplc="DF50C088">
      <w:numFmt w:val="bullet"/>
      <w:lvlText w:val="•"/>
      <w:lvlJc w:val="left"/>
      <w:pPr>
        <w:ind w:left="1624" w:hanging="152"/>
      </w:pPr>
      <w:rPr>
        <w:rFonts w:hint="default"/>
      </w:rPr>
    </w:lvl>
    <w:lvl w:ilvl="4" w:tplc="BC660D94">
      <w:numFmt w:val="bullet"/>
      <w:lvlText w:val="•"/>
      <w:lvlJc w:val="left"/>
      <w:pPr>
        <w:ind w:left="2112" w:hanging="152"/>
      </w:pPr>
      <w:rPr>
        <w:rFonts w:hint="default"/>
      </w:rPr>
    </w:lvl>
    <w:lvl w:ilvl="5" w:tplc="25B2AA38">
      <w:numFmt w:val="bullet"/>
      <w:lvlText w:val="•"/>
      <w:lvlJc w:val="left"/>
      <w:pPr>
        <w:ind w:left="2600" w:hanging="152"/>
      </w:pPr>
      <w:rPr>
        <w:rFonts w:hint="default"/>
      </w:rPr>
    </w:lvl>
    <w:lvl w:ilvl="6" w:tplc="D2D6DB84">
      <w:numFmt w:val="bullet"/>
      <w:lvlText w:val="•"/>
      <w:lvlJc w:val="left"/>
      <w:pPr>
        <w:ind w:left="3088" w:hanging="152"/>
      </w:pPr>
      <w:rPr>
        <w:rFonts w:hint="default"/>
      </w:rPr>
    </w:lvl>
    <w:lvl w:ilvl="7" w:tplc="EAD695F8">
      <w:numFmt w:val="bullet"/>
      <w:lvlText w:val="•"/>
      <w:lvlJc w:val="left"/>
      <w:pPr>
        <w:ind w:left="3576" w:hanging="152"/>
      </w:pPr>
      <w:rPr>
        <w:rFonts w:hint="default"/>
      </w:rPr>
    </w:lvl>
    <w:lvl w:ilvl="8" w:tplc="BEC89E92">
      <w:numFmt w:val="bullet"/>
      <w:lvlText w:val="•"/>
      <w:lvlJc w:val="left"/>
      <w:pPr>
        <w:ind w:left="4064" w:hanging="152"/>
      </w:pPr>
      <w:rPr>
        <w:rFonts w:hint="default"/>
      </w:rPr>
    </w:lvl>
  </w:abstractNum>
  <w:abstractNum w:abstractNumId="2" w15:restartNumberingAfterBreak="0">
    <w:nsid w:val="4AA56A8C"/>
    <w:multiLevelType w:val="hybridMultilevel"/>
    <w:tmpl w:val="69E4A81A"/>
    <w:lvl w:ilvl="0" w:tplc="65501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57C"/>
    <w:multiLevelType w:val="hybridMultilevel"/>
    <w:tmpl w:val="ACE0B342"/>
    <w:lvl w:ilvl="0" w:tplc="08E457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565655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5F03"/>
    <w:multiLevelType w:val="hybridMultilevel"/>
    <w:tmpl w:val="7FB6EA9A"/>
    <w:lvl w:ilvl="0" w:tplc="97ECA0DC">
      <w:numFmt w:val="bullet"/>
      <w:lvlText w:val="•"/>
      <w:lvlJc w:val="left"/>
      <w:pPr>
        <w:ind w:left="112" w:hanging="113"/>
      </w:pPr>
      <w:rPr>
        <w:rFonts w:ascii="Arial" w:eastAsia="Arial" w:hAnsi="Arial" w:cs="Arial" w:hint="default"/>
        <w:w w:val="99"/>
        <w:sz w:val="18"/>
        <w:szCs w:val="18"/>
      </w:rPr>
    </w:lvl>
    <w:lvl w:ilvl="1" w:tplc="CA641BFE">
      <w:numFmt w:val="bullet"/>
      <w:lvlText w:val="•"/>
      <w:lvlJc w:val="left"/>
      <w:pPr>
        <w:ind w:left="628" w:hanging="113"/>
      </w:pPr>
      <w:rPr>
        <w:rFonts w:hint="default"/>
      </w:rPr>
    </w:lvl>
    <w:lvl w:ilvl="2" w:tplc="41048C08">
      <w:numFmt w:val="bullet"/>
      <w:lvlText w:val="•"/>
      <w:lvlJc w:val="left"/>
      <w:pPr>
        <w:ind w:left="1136" w:hanging="113"/>
      </w:pPr>
      <w:rPr>
        <w:rFonts w:hint="default"/>
      </w:rPr>
    </w:lvl>
    <w:lvl w:ilvl="3" w:tplc="AE1861EE">
      <w:numFmt w:val="bullet"/>
      <w:lvlText w:val="•"/>
      <w:lvlJc w:val="left"/>
      <w:pPr>
        <w:ind w:left="1645" w:hanging="113"/>
      </w:pPr>
      <w:rPr>
        <w:rFonts w:hint="default"/>
      </w:rPr>
    </w:lvl>
    <w:lvl w:ilvl="4" w:tplc="596CE8AC">
      <w:numFmt w:val="bullet"/>
      <w:lvlText w:val="•"/>
      <w:lvlJc w:val="left"/>
      <w:pPr>
        <w:ind w:left="2153" w:hanging="113"/>
      </w:pPr>
      <w:rPr>
        <w:rFonts w:hint="default"/>
      </w:rPr>
    </w:lvl>
    <w:lvl w:ilvl="5" w:tplc="ADA298CE">
      <w:numFmt w:val="bullet"/>
      <w:lvlText w:val="•"/>
      <w:lvlJc w:val="left"/>
      <w:pPr>
        <w:ind w:left="2662" w:hanging="113"/>
      </w:pPr>
      <w:rPr>
        <w:rFonts w:hint="default"/>
      </w:rPr>
    </w:lvl>
    <w:lvl w:ilvl="6" w:tplc="C01EF5DE">
      <w:numFmt w:val="bullet"/>
      <w:lvlText w:val="•"/>
      <w:lvlJc w:val="left"/>
      <w:pPr>
        <w:ind w:left="3170" w:hanging="113"/>
      </w:pPr>
      <w:rPr>
        <w:rFonts w:hint="default"/>
      </w:rPr>
    </w:lvl>
    <w:lvl w:ilvl="7" w:tplc="C7B04982">
      <w:numFmt w:val="bullet"/>
      <w:lvlText w:val="•"/>
      <w:lvlJc w:val="left"/>
      <w:pPr>
        <w:ind w:left="3679" w:hanging="113"/>
      </w:pPr>
      <w:rPr>
        <w:rFonts w:hint="default"/>
      </w:rPr>
    </w:lvl>
    <w:lvl w:ilvl="8" w:tplc="80388902">
      <w:numFmt w:val="bullet"/>
      <w:lvlText w:val="•"/>
      <w:lvlJc w:val="left"/>
      <w:pPr>
        <w:ind w:left="4187" w:hanging="11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E5"/>
    <w:rsid w:val="000261BB"/>
    <w:rsid w:val="000665FC"/>
    <w:rsid w:val="00097625"/>
    <w:rsid w:val="000A5332"/>
    <w:rsid w:val="001902E5"/>
    <w:rsid w:val="001A5182"/>
    <w:rsid w:val="002139C6"/>
    <w:rsid w:val="00220938"/>
    <w:rsid w:val="002345FF"/>
    <w:rsid w:val="00300299"/>
    <w:rsid w:val="00317498"/>
    <w:rsid w:val="004007C8"/>
    <w:rsid w:val="004174D9"/>
    <w:rsid w:val="00430061"/>
    <w:rsid w:val="004457F0"/>
    <w:rsid w:val="0048641D"/>
    <w:rsid w:val="004E180D"/>
    <w:rsid w:val="00526986"/>
    <w:rsid w:val="00530558"/>
    <w:rsid w:val="00553E85"/>
    <w:rsid w:val="005C3D44"/>
    <w:rsid w:val="00606A2B"/>
    <w:rsid w:val="00623B29"/>
    <w:rsid w:val="00654D5E"/>
    <w:rsid w:val="006E67F5"/>
    <w:rsid w:val="006F0E43"/>
    <w:rsid w:val="007062C9"/>
    <w:rsid w:val="00775583"/>
    <w:rsid w:val="007D2B37"/>
    <w:rsid w:val="007D3AB8"/>
    <w:rsid w:val="00834291"/>
    <w:rsid w:val="008969A8"/>
    <w:rsid w:val="008A02C0"/>
    <w:rsid w:val="008D6442"/>
    <w:rsid w:val="008E76AD"/>
    <w:rsid w:val="00911839"/>
    <w:rsid w:val="00942C26"/>
    <w:rsid w:val="0095671E"/>
    <w:rsid w:val="009612DE"/>
    <w:rsid w:val="00975349"/>
    <w:rsid w:val="009B54A4"/>
    <w:rsid w:val="00A45D2D"/>
    <w:rsid w:val="00A57C77"/>
    <w:rsid w:val="00AC4EF5"/>
    <w:rsid w:val="00AE7661"/>
    <w:rsid w:val="00B56D3B"/>
    <w:rsid w:val="00B818DC"/>
    <w:rsid w:val="00BA6227"/>
    <w:rsid w:val="00BE170E"/>
    <w:rsid w:val="00BF51DA"/>
    <w:rsid w:val="00BF74C8"/>
    <w:rsid w:val="00C11E4B"/>
    <w:rsid w:val="00C17339"/>
    <w:rsid w:val="00C206D7"/>
    <w:rsid w:val="00C25B76"/>
    <w:rsid w:val="00C6550F"/>
    <w:rsid w:val="00C75F5F"/>
    <w:rsid w:val="00CB34B9"/>
    <w:rsid w:val="00CF4392"/>
    <w:rsid w:val="00D04597"/>
    <w:rsid w:val="00D13E03"/>
    <w:rsid w:val="00D33D2B"/>
    <w:rsid w:val="00D45EFB"/>
    <w:rsid w:val="00D6313F"/>
    <w:rsid w:val="00D85D46"/>
    <w:rsid w:val="00D87A62"/>
    <w:rsid w:val="00D919A7"/>
    <w:rsid w:val="00DB3803"/>
    <w:rsid w:val="00DC0F0E"/>
    <w:rsid w:val="00E07A8F"/>
    <w:rsid w:val="00E13062"/>
    <w:rsid w:val="00E15C51"/>
    <w:rsid w:val="00E372E5"/>
    <w:rsid w:val="00E66A87"/>
    <w:rsid w:val="00E67F96"/>
    <w:rsid w:val="00E76799"/>
    <w:rsid w:val="00E95C3D"/>
    <w:rsid w:val="00EE66FA"/>
    <w:rsid w:val="00F50AB8"/>
    <w:rsid w:val="00F6111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2EF68"/>
  <w15:docId w15:val="{6B1C35FE-A528-40B4-87A2-511E8C8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06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C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C9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C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7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77"/>
    <w:rPr>
      <w:rFonts w:ascii="Arial" w:eastAsia="Arial" w:hAnsi="Arial" w:cs="Arial"/>
    </w:rPr>
  </w:style>
  <w:style w:type="paragraph" w:customStyle="1" w:styleId="WCOheader">
    <w:name w:val="WCO header"/>
    <w:basedOn w:val="Header"/>
    <w:qFormat/>
    <w:rsid w:val="00A57C77"/>
    <w:pPr>
      <w:widowControl/>
      <w:tabs>
        <w:tab w:val="clear" w:pos="4513"/>
        <w:tab w:val="clear" w:pos="9026"/>
        <w:tab w:val="center" w:pos="4680"/>
        <w:tab w:val="right" w:pos="9360"/>
      </w:tabs>
      <w:autoSpaceDE/>
      <w:autoSpaceDN/>
      <w:spacing w:after="480"/>
    </w:pPr>
    <w:rPr>
      <w:rFonts w:eastAsiaTheme="minorHAnsi" w:cstheme="minorBidi"/>
      <w:b/>
      <w:bCs/>
      <w:color w:val="000000" w:themeColor="text1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3D44"/>
    <w:rPr>
      <w:rFonts w:ascii="Arial" w:hAnsi="Arial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7D5F0-9D39-43D4-A5FC-41ED4A42ACCF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4200FC4-F739-4799-8668-7294BE55D7E8}">
      <dgm:prSet phldrT="[Text]"/>
      <dgm:spPr/>
      <dgm:t>
        <a:bodyPr/>
        <a:lstStyle/>
        <a:p>
          <a:r>
            <a:rPr lang="en-GB"/>
            <a:t>Invitation</a:t>
          </a:r>
        </a:p>
      </dgm:t>
    </dgm:pt>
    <dgm:pt modelId="{A78DD40A-346A-4E9D-9C76-D2E44602734C}" type="parTrans" cxnId="{E2DE5A84-6663-4D25-9C84-D6BFDAA4DBEC}">
      <dgm:prSet/>
      <dgm:spPr/>
      <dgm:t>
        <a:bodyPr/>
        <a:lstStyle/>
        <a:p>
          <a:endParaRPr lang="en-GB"/>
        </a:p>
      </dgm:t>
    </dgm:pt>
    <dgm:pt modelId="{5F346811-DED4-44F7-9133-D8E5876986CC}" type="sibTrans" cxnId="{E2DE5A84-6663-4D25-9C84-D6BFDAA4DBEC}">
      <dgm:prSet/>
      <dgm:spPr/>
      <dgm:t>
        <a:bodyPr/>
        <a:lstStyle/>
        <a:p>
          <a:endParaRPr lang="en-GB"/>
        </a:p>
      </dgm:t>
    </dgm:pt>
    <dgm:pt modelId="{9E1A9A1A-0311-45F2-80AC-56AF8B09F184}">
      <dgm:prSet phldrT="[Text]" custT="1"/>
      <dgm:spPr/>
      <dgm:t>
        <a:bodyPr/>
        <a:lstStyle/>
        <a:p>
          <a:pPr indent="-144000"/>
          <a:r>
            <a:rPr lang="en-GB" sz="1000" b="0" dirty="0">
              <a:latin typeface="+mn-lt"/>
              <a:cs typeface="Arial" panose="020B0604020202020204" pitchFamily="34" charset="0"/>
            </a:rPr>
            <a:t>Invitation letter to WCO Members and Observers</a:t>
          </a:r>
          <a:endParaRPr lang="en-GB" sz="1000" b="0">
            <a:latin typeface="+mn-lt"/>
          </a:endParaRPr>
        </a:p>
      </dgm:t>
    </dgm:pt>
    <dgm:pt modelId="{E20A95A1-BA58-440C-8BA3-C4608E0DBC79}" type="parTrans" cxnId="{41F3D226-C073-46B7-BF3D-2E7E63A2ED57}">
      <dgm:prSet/>
      <dgm:spPr/>
      <dgm:t>
        <a:bodyPr/>
        <a:lstStyle/>
        <a:p>
          <a:endParaRPr lang="en-GB"/>
        </a:p>
      </dgm:t>
    </dgm:pt>
    <dgm:pt modelId="{F1602ACA-BBC8-4A1E-89FB-DAD20593A45F}" type="sibTrans" cxnId="{41F3D226-C073-46B7-BF3D-2E7E63A2ED57}">
      <dgm:prSet/>
      <dgm:spPr/>
      <dgm:t>
        <a:bodyPr/>
        <a:lstStyle/>
        <a:p>
          <a:endParaRPr lang="en-GB"/>
        </a:p>
      </dgm:t>
    </dgm:pt>
    <dgm:pt modelId="{80B17BE3-AB9E-456F-9AA1-B1862933B245}">
      <dgm:prSet phldrT="[Text]"/>
      <dgm:spPr/>
      <dgm:t>
        <a:bodyPr/>
        <a:lstStyle/>
        <a:p>
          <a:r>
            <a:rPr lang="en-GB"/>
            <a:t>Registration</a:t>
          </a:r>
        </a:p>
      </dgm:t>
    </dgm:pt>
    <dgm:pt modelId="{7F715C71-89A7-4457-A7C7-F1026BFCE2FD}" type="parTrans" cxnId="{9C9541D4-8354-41BF-B062-6E486ACBC913}">
      <dgm:prSet/>
      <dgm:spPr/>
      <dgm:t>
        <a:bodyPr/>
        <a:lstStyle/>
        <a:p>
          <a:endParaRPr lang="en-GB"/>
        </a:p>
      </dgm:t>
    </dgm:pt>
    <dgm:pt modelId="{0330250D-05DD-4595-842D-5C5BA8202F60}" type="sibTrans" cxnId="{9C9541D4-8354-41BF-B062-6E486ACBC913}">
      <dgm:prSet/>
      <dgm:spPr/>
      <dgm:t>
        <a:bodyPr/>
        <a:lstStyle/>
        <a:p>
          <a:endParaRPr lang="en-GB"/>
        </a:p>
      </dgm:t>
    </dgm:pt>
    <dgm:pt modelId="{CB12B5D8-5DFC-400B-8A2A-88AAD5E4E3BE}">
      <dgm:prSet phldrT="[Text]" custT="1"/>
      <dgm:spPr/>
      <dgm:t>
        <a:bodyPr/>
        <a:lstStyle/>
        <a:p>
          <a:pPr indent="-144000"/>
          <a:r>
            <a:rPr lang="en-US" sz="1000" b="0" dirty="0">
              <a:effectLst/>
              <a:latin typeface="+mn-lt"/>
              <a:ea typeface="Arial" panose="020B0604020202020204" pitchFamily="34" charset="0"/>
            </a:rPr>
            <a:t>Registration for the meeting on the WCO site by </a:t>
          </a:r>
          <a:r>
            <a:rPr lang="en-US" sz="1000" b="1" dirty="0">
              <a:effectLst/>
              <a:latin typeface="+mn-lt"/>
              <a:ea typeface="Arial" panose="020B0604020202020204" pitchFamily="34" charset="0"/>
            </a:rPr>
            <a:t>3 November 2022</a:t>
          </a:r>
          <a:endParaRPr lang="en-GB" sz="1000" b="1">
            <a:highlight>
              <a:srgbClr val="FFFF00"/>
            </a:highlight>
            <a:latin typeface="+mn-lt"/>
          </a:endParaRPr>
        </a:p>
      </dgm:t>
    </dgm:pt>
    <dgm:pt modelId="{FBEAE960-ABB1-4CBC-AAD3-C50566E1B916}" type="parTrans" cxnId="{21075FDF-8D8C-4048-9F71-6FA89A62EF2F}">
      <dgm:prSet/>
      <dgm:spPr/>
      <dgm:t>
        <a:bodyPr/>
        <a:lstStyle/>
        <a:p>
          <a:endParaRPr lang="en-GB"/>
        </a:p>
      </dgm:t>
    </dgm:pt>
    <dgm:pt modelId="{09B55BF5-5266-4A55-BE5E-98B7FA59E707}" type="sibTrans" cxnId="{21075FDF-8D8C-4048-9F71-6FA89A62EF2F}">
      <dgm:prSet/>
      <dgm:spPr/>
      <dgm:t>
        <a:bodyPr/>
        <a:lstStyle/>
        <a:p>
          <a:endParaRPr lang="en-GB"/>
        </a:p>
      </dgm:t>
    </dgm:pt>
    <dgm:pt modelId="{7DF21E7F-B36A-4C57-B653-107F3B313AF7}">
      <dgm:prSet phldrT="[Text]"/>
      <dgm:spPr>
        <a:gradFill flip="none" rotWithShape="1">
          <a:gsLst>
            <a:gs pos="0">
              <a:schemeClr val="accent3">
                <a:lumMod val="0"/>
                <a:lumOff val="100000"/>
              </a:schemeClr>
            </a:gs>
            <a:gs pos="35000">
              <a:schemeClr val="accent3">
                <a:lumMod val="0"/>
                <a:lumOff val="100000"/>
              </a:schemeClr>
            </a:gs>
            <a:gs pos="100000">
              <a:schemeClr val="accent3">
                <a:lumMod val="10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Opening of the CLiKC! Session  </a:t>
          </a:r>
        </a:p>
      </dgm:t>
    </dgm:pt>
    <dgm:pt modelId="{ACE758AF-54B0-49EF-9643-CD246C1A68FE}" type="parTrans" cxnId="{97FCF5C9-3C98-400E-8D1B-615A50D9B376}">
      <dgm:prSet/>
      <dgm:spPr/>
      <dgm:t>
        <a:bodyPr/>
        <a:lstStyle/>
        <a:p>
          <a:endParaRPr lang="en-GB"/>
        </a:p>
      </dgm:t>
    </dgm:pt>
    <dgm:pt modelId="{60BE7182-9CC8-4E49-9BF2-5FA68065DAB7}" type="sibTrans" cxnId="{97FCF5C9-3C98-400E-8D1B-615A50D9B376}">
      <dgm:prSet/>
      <dgm:spPr/>
      <dgm:t>
        <a:bodyPr/>
        <a:lstStyle/>
        <a:p>
          <a:endParaRPr lang="en-GB"/>
        </a:p>
      </dgm:t>
    </dgm:pt>
    <dgm:pt modelId="{46F2CB05-7160-43E7-B1A7-F76665395BAC}">
      <dgm:prSet phldrT="[Text]" custT="1"/>
      <dgm:spPr/>
      <dgm:t>
        <a:bodyPr/>
        <a:lstStyle/>
        <a:p>
          <a:pPr indent="-144000"/>
          <a:r>
            <a:rPr lang="en-US" sz="1000" b="0" dirty="0">
              <a:effectLst/>
              <a:latin typeface="+mn-lt"/>
              <a:ea typeface="Arial" panose="020B0604020202020204" pitchFamily="34" charset="0"/>
            </a:rPr>
            <a:t>Enrollment on the WCO CLiKC! platform for delegates who are not already enrolled</a:t>
          </a:r>
          <a:endParaRPr lang="en-GB" sz="1000" b="0">
            <a:latin typeface="+mn-lt"/>
          </a:endParaRPr>
        </a:p>
      </dgm:t>
    </dgm:pt>
    <dgm:pt modelId="{C81D4DA9-B16D-49BA-AA5C-FF0BB231E02E}" type="parTrans" cxnId="{2071C5DE-683F-477A-9C6B-AE677188D426}">
      <dgm:prSet/>
      <dgm:spPr/>
      <dgm:t>
        <a:bodyPr/>
        <a:lstStyle/>
        <a:p>
          <a:endParaRPr lang="en-GB"/>
        </a:p>
      </dgm:t>
    </dgm:pt>
    <dgm:pt modelId="{F9A7B372-9494-480D-ACEB-A3FFA5C2427F}" type="sibTrans" cxnId="{2071C5DE-683F-477A-9C6B-AE677188D426}">
      <dgm:prSet/>
      <dgm:spPr/>
      <dgm:t>
        <a:bodyPr/>
        <a:lstStyle/>
        <a:p>
          <a:endParaRPr lang="en-GB"/>
        </a:p>
      </dgm:t>
    </dgm:pt>
    <dgm:pt modelId="{02B59DF0-EC8D-4FA2-AF53-B9365F6E6D88}">
      <dgm:prSet/>
      <dgm:spPr>
        <a:gradFill flip="none" rotWithShape="1">
          <a:gsLst>
            <a:gs pos="0">
              <a:schemeClr val="accent4">
                <a:lumMod val="0"/>
                <a:lumOff val="100000"/>
              </a:schemeClr>
            </a:gs>
            <a:gs pos="35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rect">
            <a:fillToRect l="100000" t="100000"/>
          </a:path>
          <a:tileRect r="-100000" b="-100000"/>
        </a:gra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Zoom Sessions</a:t>
          </a:r>
        </a:p>
      </dgm:t>
    </dgm:pt>
    <dgm:pt modelId="{D6B076CD-F389-4467-BCEA-96D967512F3B}" type="parTrans" cxnId="{E404A2C0-B774-4F93-BE65-7321590363CB}">
      <dgm:prSet/>
      <dgm:spPr/>
      <dgm:t>
        <a:bodyPr/>
        <a:lstStyle/>
        <a:p>
          <a:endParaRPr lang="en-GB"/>
        </a:p>
      </dgm:t>
    </dgm:pt>
    <dgm:pt modelId="{26DE0344-4C84-4393-ADD5-5E1E1B19AB8C}" type="sibTrans" cxnId="{E404A2C0-B774-4F93-BE65-7321590363CB}">
      <dgm:prSet/>
      <dgm:spPr/>
      <dgm:t>
        <a:bodyPr/>
        <a:lstStyle/>
        <a:p>
          <a:endParaRPr lang="en-GB"/>
        </a:p>
      </dgm:t>
    </dgm:pt>
    <dgm:pt modelId="{723AFF6F-FFF8-4DD0-A5C7-2CD69DFBA8FF}">
      <dgm:prSet custT="1"/>
      <dgm:spPr/>
      <dgm:t>
        <a:bodyPr/>
        <a:lstStyle/>
        <a:p>
          <a:pPr indent="-144000"/>
          <a:r>
            <a:rPr lang="en-GB" sz="1100" b="1">
              <a:latin typeface="+mn-lt"/>
            </a:rPr>
            <a:t>Thursday 17 November 12:00 to 15:30</a:t>
          </a:r>
        </a:p>
      </dgm:t>
    </dgm:pt>
    <dgm:pt modelId="{71267DCF-3ECD-4B00-8642-5EBFA5EF6DF2}" type="parTrans" cxnId="{CC33E8AE-714F-4A7C-BEFA-5FDD1AE92342}">
      <dgm:prSet/>
      <dgm:spPr/>
      <dgm:t>
        <a:bodyPr/>
        <a:lstStyle/>
        <a:p>
          <a:endParaRPr lang="en-GB"/>
        </a:p>
      </dgm:t>
    </dgm:pt>
    <dgm:pt modelId="{D1B6E6F6-26D6-4473-AC14-03C50754FF93}" type="sibTrans" cxnId="{CC33E8AE-714F-4A7C-BEFA-5FDD1AE92342}">
      <dgm:prSet/>
      <dgm:spPr/>
      <dgm:t>
        <a:bodyPr/>
        <a:lstStyle/>
        <a:p>
          <a:endParaRPr lang="en-GB"/>
        </a:p>
      </dgm:t>
    </dgm:pt>
    <dgm:pt modelId="{AC0F0269-A4AB-4A30-946F-A0E5DC48B667}">
      <dgm:prSet/>
      <dgm:spPr>
        <a:gradFill flip="none" rotWithShape="1">
          <a:gsLst>
            <a:gs pos="0">
              <a:schemeClr val="accent4">
                <a:lumMod val="0"/>
                <a:lumOff val="100000"/>
              </a:schemeClr>
            </a:gs>
            <a:gs pos="35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rect">
            <a:fillToRect l="100000" t="100000"/>
          </a:path>
          <a:tileRect r="-100000" b="-100000"/>
        </a:gra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Zoom Session </a:t>
          </a:r>
          <a:br>
            <a:rPr lang="en-GB">
              <a:solidFill>
                <a:schemeClr val="tx1"/>
              </a:solidFill>
            </a:rPr>
          </a:br>
          <a:r>
            <a:rPr lang="en-GB">
              <a:solidFill>
                <a:schemeClr val="tx1"/>
              </a:solidFill>
            </a:rPr>
            <a:t>Report Reading</a:t>
          </a:r>
        </a:p>
      </dgm:t>
    </dgm:pt>
    <dgm:pt modelId="{807B1F1B-D925-4E52-A51A-35A7E7DE22AE}" type="parTrans" cxnId="{9858A032-2496-4E96-956B-F52CB43C0F07}">
      <dgm:prSet/>
      <dgm:spPr/>
      <dgm:t>
        <a:bodyPr/>
        <a:lstStyle/>
        <a:p>
          <a:endParaRPr lang="en-GB"/>
        </a:p>
      </dgm:t>
    </dgm:pt>
    <dgm:pt modelId="{197B737B-CA67-4B5F-A550-85DCF6E2B379}" type="sibTrans" cxnId="{9858A032-2496-4E96-956B-F52CB43C0F07}">
      <dgm:prSet/>
      <dgm:spPr/>
      <dgm:t>
        <a:bodyPr/>
        <a:lstStyle/>
        <a:p>
          <a:endParaRPr lang="en-GB"/>
        </a:p>
      </dgm:t>
    </dgm:pt>
    <dgm:pt modelId="{F4ED14E0-DA7E-419A-9675-BDD1E5FFDFAE}">
      <dgm:prSet custT="1"/>
      <dgm:spPr/>
      <dgm:t>
        <a:bodyPr/>
        <a:lstStyle/>
        <a:p>
          <a:pPr indent="-144000"/>
          <a:r>
            <a:rPr lang="en-GB" sz="1100" b="1">
              <a:latin typeface="+mn-lt"/>
            </a:rPr>
            <a:t>Friday 25 November 12:00 - 15:30</a:t>
          </a:r>
        </a:p>
      </dgm:t>
    </dgm:pt>
    <dgm:pt modelId="{A87F14E9-E0F9-4498-B942-B792CAAF81AB}" type="parTrans" cxnId="{9F7B8EEF-F7A3-4253-9D23-4DD70B26ACA7}">
      <dgm:prSet/>
      <dgm:spPr/>
      <dgm:t>
        <a:bodyPr/>
        <a:lstStyle/>
        <a:p>
          <a:endParaRPr lang="en-GB"/>
        </a:p>
      </dgm:t>
    </dgm:pt>
    <dgm:pt modelId="{B0446B4A-DA4C-4EDF-82F2-5BA0CB8FBBDE}" type="sibTrans" cxnId="{9F7B8EEF-F7A3-4253-9D23-4DD70B26ACA7}">
      <dgm:prSet/>
      <dgm:spPr/>
      <dgm:t>
        <a:bodyPr/>
        <a:lstStyle/>
        <a:p>
          <a:endParaRPr lang="en-GB"/>
        </a:p>
      </dgm:t>
    </dgm:pt>
    <dgm:pt modelId="{C24DC457-BC02-4833-A48B-33199CC70FA4}">
      <dgm:prSet custT="1"/>
      <dgm:spPr/>
      <dgm:t>
        <a:bodyPr/>
        <a:lstStyle/>
        <a:p>
          <a:pPr indent="-144000"/>
          <a:r>
            <a:rPr lang="en-GB" sz="1000" b="0">
              <a:latin typeface="+mn-lt"/>
            </a:rPr>
            <a:t>Reading of the bilinual annexes and meeting close</a:t>
          </a:r>
        </a:p>
      </dgm:t>
    </dgm:pt>
    <dgm:pt modelId="{FFA9866E-544A-4949-BF4C-EE05EC1D6BCA}" type="parTrans" cxnId="{24E599AC-748A-4114-9BDF-19CEF2D3910B}">
      <dgm:prSet/>
      <dgm:spPr/>
      <dgm:t>
        <a:bodyPr/>
        <a:lstStyle/>
        <a:p>
          <a:endParaRPr lang="en-GB"/>
        </a:p>
      </dgm:t>
    </dgm:pt>
    <dgm:pt modelId="{26F4A6E3-4F47-4BE8-8774-BBB175815D28}" type="sibTrans" cxnId="{24E599AC-748A-4114-9BDF-19CEF2D3910B}">
      <dgm:prSet/>
      <dgm:spPr/>
      <dgm:t>
        <a:bodyPr/>
        <a:lstStyle/>
        <a:p>
          <a:endParaRPr lang="en-GB"/>
        </a:p>
      </dgm:t>
    </dgm:pt>
    <dgm:pt modelId="{38CBCCC3-C9D6-4785-89FE-28E58F798758}">
      <dgm:prSet phldrT="[Text]" custT="1"/>
      <dgm:spPr/>
      <dgm:t>
        <a:bodyPr/>
        <a:lstStyle/>
        <a:p>
          <a:pPr indent="-144000">
            <a:lnSpc>
              <a:spcPct val="100000"/>
            </a:lnSpc>
            <a:spcBef>
              <a:spcPts val="1200"/>
            </a:spcBef>
          </a:pPr>
          <a:r>
            <a:rPr lang="en-GB" sz="1100" b="1">
              <a:latin typeface="+mn-lt"/>
            </a:rPr>
            <a:t>Monday 7 November 10:00 to Thursday 10 November 18:00</a:t>
          </a:r>
        </a:p>
      </dgm:t>
    </dgm:pt>
    <dgm:pt modelId="{2744DEB6-D928-4FD7-8AAA-B144332F5DEA}" type="parTrans" cxnId="{3057127D-A02F-4E02-9934-D5DE17E26CC8}">
      <dgm:prSet/>
      <dgm:spPr/>
      <dgm:t>
        <a:bodyPr/>
        <a:lstStyle/>
        <a:p>
          <a:endParaRPr lang="en-GB"/>
        </a:p>
      </dgm:t>
    </dgm:pt>
    <dgm:pt modelId="{A2EACAED-5504-4164-BCAA-DE100BD77A55}" type="sibTrans" cxnId="{3057127D-A02F-4E02-9934-D5DE17E26CC8}">
      <dgm:prSet/>
      <dgm:spPr/>
      <dgm:t>
        <a:bodyPr/>
        <a:lstStyle/>
        <a:p>
          <a:endParaRPr lang="en-GB"/>
        </a:p>
      </dgm:t>
    </dgm:pt>
    <dgm:pt modelId="{B64FB03A-4FDE-409A-BB90-22B76A12F63E}">
      <dgm:prSet custT="1"/>
      <dgm:spPr/>
      <dgm:t>
        <a:bodyPr/>
        <a:lstStyle/>
        <a:p>
          <a:pPr indent="-144000"/>
          <a:r>
            <a:rPr lang="en-GB" sz="1100" b="1">
              <a:latin typeface="+mn-lt"/>
            </a:rPr>
            <a:t>Friday 18 November 12:00 to 15:30</a:t>
          </a:r>
        </a:p>
      </dgm:t>
    </dgm:pt>
    <dgm:pt modelId="{0A372273-7B0D-4E9D-9A11-36B238C3979D}" type="parTrans" cxnId="{98299C8E-E4AB-4CCD-806A-C013B77D654F}">
      <dgm:prSet/>
      <dgm:spPr/>
      <dgm:t>
        <a:bodyPr/>
        <a:lstStyle/>
        <a:p>
          <a:endParaRPr lang="en-US"/>
        </a:p>
      </dgm:t>
    </dgm:pt>
    <dgm:pt modelId="{6DB23776-5EEC-47CA-812D-7BF66EA7F20C}" type="sibTrans" cxnId="{98299C8E-E4AB-4CCD-806A-C013B77D654F}">
      <dgm:prSet/>
      <dgm:spPr/>
      <dgm:t>
        <a:bodyPr/>
        <a:lstStyle/>
        <a:p>
          <a:endParaRPr lang="en-US"/>
        </a:p>
      </dgm:t>
    </dgm:pt>
    <dgm:pt modelId="{2CEEB1D7-5CA7-4BB7-84AF-AB55370BCD0D}">
      <dgm:prSet phldrT="[Text]" custT="1"/>
      <dgm:spPr/>
      <dgm:t>
        <a:bodyPr/>
        <a:lstStyle/>
        <a:p>
          <a:pPr indent="-144000">
            <a:lnSpc>
              <a:spcPct val="100000"/>
            </a:lnSpc>
            <a:spcBef>
              <a:spcPts val="1200"/>
            </a:spcBef>
          </a:pPr>
          <a:r>
            <a:rPr lang="en-GB" sz="1100" b="0">
              <a:latin typeface="+mn-lt"/>
            </a:rPr>
            <a:t>CLIKC! session</a:t>
          </a:r>
        </a:p>
      </dgm:t>
    </dgm:pt>
    <dgm:pt modelId="{F75F4DD0-9F9C-4B9E-B69E-AD7DCA8AD9B4}" type="parTrans" cxnId="{758AAB94-8F57-47A0-9B78-CC577113779B}">
      <dgm:prSet/>
      <dgm:spPr/>
    </dgm:pt>
    <dgm:pt modelId="{A763971E-1A54-41A4-97C7-098839409DCC}" type="sibTrans" cxnId="{758AAB94-8F57-47A0-9B78-CC577113779B}">
      <dgm:prSet/>
      <dgm:spPr/>
    </dgm:pt>
    <dgm:pt modelId="{8A78F0BB-F626-4479-A3D8-2FA4F9391222}">
      <dgm:prSet custT="1"/>
      <dgm:spPr/>
      <dgm:t>
        <a:bodyPr/>
        <a:lstStyle/>
        <a:p>
          <a:pPr indent="-144000"/>
          <a:r>
            <a:rPr lang="en-GB" sz="1100" b="1">
              <a:latin typeface="+mn-lt"/>
            </a:rPr>
            <a:t>Monday 21 November 12:00 to 15:30  </a:t>
          </a:r>
        </a:p>
      </dgm:t>
    </dgm:pt>
    <dgm:pt modelId="{32418CC6-CEBA-4A64-AEAC-5BCB9A7A8E83}" type="parTrans" cxnId="{EB75A54C-604F-4921-89C4-3F98CB6E2DEA}">
      <dgm:prSet/>
      <dgm:spPr/>
    </dgm:pt>
    <dgm:pt modelId="{56D0BD25-9683-4BA3-834C-ADF57C0A74E6}" type="sibTrans" cxnId="{EB75A54C-604F-4921-89C4-3F98CB6E2DEA}">
      <dgm:prSet/>
      <dgm:spPr/>
    </dgm:pt>
    <dgm:pt modelId="{BA10B77F-85BB-40BC-9DF9-F4C9EE3E3B4C}">
      <dgm:prSet custT="1"/>
      <dgm:spPr/>
      <dgm:t>
        <a:bodyPr/>
        <a:lstStyle/>
        <a:p>
          <a:pPr indent="-144000"/>
          <a:r>
            <a:rPr lang="en-GB" sz="1100" b="1">
              <a:latin typeface="+mn-lt"/>
            </a:rPr>
            <a:t>Tuesday 22 November 12:00 to 15:30</a:t>
          </a:r>
        </a:p>
      </dgm:t>
    </dgm:pt>
    <dgm:pt modelId="{11C8F89B-AC4A-48FD-8C51-F0A0EC3203EB}" type="parTrans" cxnId="{060FE5C0-27CA-4B34-9BF6-1B07CB850E3E}">
      <dgm:prSet/>
      <dgm:spPr/>
    </dgm:pt>
    <dgm:pt modelId="{328763E6-25E7-4B39-8AA1-B1C14B8D0C4C}" type="sibTrans" cxnId="{060FE5C0-27CA-4B34-9BF6-1B07CB850E3E}">
      <dgm:prSet/>
      <dgm:spPr/>
    </dgm:pt>
    <dgm:pt modelId="{F6E4416E-EACD-4A79-961F-AB4CA9B425D7}">
      <dgm:prSet phldrT="[Text]" custT="1"/>
      <dgm:spPr/>
      <dgm:t>
        <a:bodyPr/>
        <a:lstStyle/>
        <a:p>
          <a:pPr indent="-144000"/>
          <a:r>
            <a:rPr lang="en-GB" sz="1000" b="0">
              <a:latin typeface="+mn-lt"/>
            </a:rPr>
            <a:t>Secretariat will enrol meeting participants into the CLiKC! RSC/61</a:t>
          </a:r>
          <a:endParaRPr lang="en-GB" sz="1000" b="1">
            <a:highlight>
              <a:srgbClr val="FFFF00"/>
            </a:highlight>
            <a:latin typeface="+mn-lt"/>
          </a:endParaRPr>
        </a:p>
      </dgm:t>
    </dgm:pt>
    <dgm:pt modelId="{F60080E7-AE85-48EC-B081-51FDE73CF66C}" type="parTrans" cxnId="{7661AD9C-2E8F-4F4E-BE24-D82CB7E92EBD}">
      <dgm:prSet/>
      <dgm:spPr/>
    </dgm:pt>
    <dgm:pt modelId="{A566D1B7-FBA8-45B9-B0C5-719051FE0C9A}" type="sibTrans" cxnId="{7661AD9C-2E8F-4F4E-BE24-D82CB7E92EBD}">
      <dgm:prSet/>
      <dgm:spPr/>
    </dgm:pt>
    <dgm:pt modelId="{357E8E7A-48A4-4589-9B04-9DFBEEC18525}">
      <dgm:prSet custT="1"/>
      <dgm:spPr/>
      <dgm:t>
        <a:bodyPr/>
        <a:lstStyle/>
        <a:p>
          <a:pPr indent="-144000"/>
          <a:r>
            <a:rPr lang="en-GB" sz="1100" b="1">
              <a:latin typeface="+mn-lt"/>
            </a:rPr>
            <a:t>Wednesday 23 November 12:00 to 15:30</a:t>
          </a:r>
        </a:p>
      </dgm:t>
    </dgm:pt>
    <dgm:pt modelId="{6C848093-E3DE-4C4D-89EA-F8FA235C525C}" type="parTrans" cxnId="{3AFD7A2A-306C-4F6C-83E5-4778C3976E27}">
      <dgm:prSet/>
      <dgm:spPr/>
    </dgm:pt>
    <dgm:pt modelId="{2566D203-7EB1-4B47-A21D-312A1695224C}" type="sibTrans" cxnId="{3AFD7A2A-306C-4F6C-83E5-4778C3976E27}">
      <dgm:prSet/>
      <dgm:spPr/>
    </dgm:pt>
    <dgm:pt modelId="{5B4440AC-7282-48F2-BE60-5D7EB8B3EC96}">
      <dgm:prSet custT="1"/>
      <dgm:spPr/>
      <dgm:t>
        <a:bodyPr/>
        <a:lstStyle/>
        <a:p>
          <a:pPr indent="-144000"/>
          <a:r>
            <a:rPr lang="en-GB" sz="1100" b="1">
              <a:latin typeface="+mn-lt"/>
            </a:rPr>
            <a:t>Wednesday 16 November 12:00 to 15:30</a:t>
          </a:r>
        </a:p>
      </dgm:t>
    </dgm:pt>
    <dgm:pt modelId="{5BC7B3EE-3A88-4E4C-BE25-9659183C995A}" type="parTrans" cxnId="{0448D169-CF97-418A-A939-E444BB1FA2C6}">
      <dgm:prSet/>
      <dgm:spPr/>
    </dgm:pt>
    <dgm:pt modelId="{EBE58453-3A7C-4292-94CA-931C36B8FB81}" type="sibTrans" cxnId="{0448D169-CF97-418A-A939-E444BB1FA2C6}">
      <dgm:prSet/>
      <dgm:spPr/>
    </dgm:pt>
    <dgm:pt modelId="{FBD20326-2A90-4C9B-A1A2-8712A7F49528}" type="pres">
      <dgm:prSet presAssocID="{80D7D5F0-9D39-43D4-A5FC-41ED4A42ACC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735B4D8-79BE-46AA-9FB6-2054ED47C305}" type="pres">
      <dgm:prSet presAssocID="{E4200FC4-F739-4799-8668-7294BE55D7E8}" presName="linNode" presStyleCnt="0"/>
      <dgm:spPr/>
    </dgm:pt>
    <dgm:pt modelId="{36BCE00C-CDFE-4956-8A71-1594F257D015}" type="pres">
      <dgm:prSet presAssocID="{E4200FC4-F739-4799-8668-7294BE55D7E8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A26E6-62B2-46AB-8F54-4098D698B5C8}" type="pres">
      <dgm:prSet presAssocID="{E4200FC4-F739-4799-8668-7294BE55D7E8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C448E4-6B70-4F97-AC6D-AEA9E6D780E6}" type="pres">
      <dgm:prSet presAssocID="{5F346811-DED4-44F7-9133-D8E5876986CC}" presName="sp" presStyleCnt="0"/>
      <dgm:spPr/>
    </dgm:pt>
    <dgm:pt modelId="{01CCD7AF-AB30-4408-AC86-E0A12A1EFAD7}" type="pres">
      <dgm:prSet presAssocID="{80B17BE3-AB9E-456F-9AA1-B1862933B245}" presName="linNode" presStyleCnt="0"/>
      <dgm:spPr/>
    </dgm:pt>
    <dgm:pt modelId="{B3FBC257-D123-446E-A418-9C838B51CC78}" type="pres">
      <dgm:prSet presAssocID="{80B17BE3-AB9E-456F-9AA1-B1862933B245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16B0DC-9C6B-4BA6-916B-EE3F3FC5B2E9}" type="pres">
      <dgm:prSet presAssocID="{80B17BE3-AB9E-456F-9AA1-B1862933B245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978DB6-3D7F-48EF-AD36-0807515A8B60}" type="pres">
      <dgm:prSet presAssocID="{0330250D-05DD-4595-842D-5C5BA8202F60}" presName="sp" presStyleCnt="0"/>
      <dgm:spPr/>
    </dgm:pt>
    <dgm:pt modelId="{AC1DD075-0500-4A07-9282-5B77B682F297}" type="pres">
      <dgm:prSet presAssocID="{7DF21E7F-B36A-4C57-B653-107F3B313AF7}" presName="linNode" presStyleCnt="0"/>
      <dgm:spPr/>
    </dgm:pt>
    <dgm:pt modelId="{B353C5D4-C7EB-4961-BCD5-15BE59592E50}" type="pres">
      <dgm:prSet presAssocID="{7DF21E7F-B36A-4C57-B653-107F3B313AF7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D4A4FB-C8C6-4513-B4B3-EB0E7DDEBFAA}" type="pres">
      <dgm:prSet presAssocID="{7DF21E7F-B36A-4C57-B653-107F3B313AF7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E6E20-63C6-4F92-B3E1-F089CC97E3FB}" type="pres">
      <dgm:prSet presAssocID="{60BE7182-9CC8-4E49-9BF2-5FA68065DAB7}" presName="sp" presStyleCnt="0"/>
      <dgm:spPr/>
    </dgm:pt>
    <dgm:pt modelId="{92E942C9-3443-4CEB-B1C6-289E6CD29EA8}" type="pres">
      <dgm:prSet presAssocID="{02B59DF0-EC8D-4FA2-AF53-B9365F6E6D88}" presName="linNode" presStyleCnt="0"/>
      <dgm:spPr/>
    </dgm:pt>
    <dgm:pt modelId="{45500B18-27EA-49BE-A6B6-C64E4722FEAD}" type="pres">
      <dgm:prSet presAssocID="{02B59DF0-EC8D-4FA2-AF53-B9365F6E6D88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81563A-537E-4664-BB82-000A8BB68970}" type="pres">
      <dgm:prSet presAssocID="{02B59DF0-EC8D-4FA2-AF53-B9365F6E6D88}" presName="descendantText" presStyleLbl="alignAccFollowNode1" presStyleIdx="3" presStyleCnt="5" custScaleY="1155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0202C3-B19D-433E-AD64-1E4D830FA6A6}" type="pres">
      <dgm:prSet presAssocID="{26DE0344-4C84-4393-ADD5-5E1E1B19AB8C}" presName="sp" presStyleCnt="0"/>
      <dgm:spPr/>
    </dgm:pt>
    <dgm:pt modelId="{771EF149-613F-4082-9342-1B7A4DE79F69}" type="pres">
      <dgm:prSet presAssocID="{AC0F0269-A4AB-4A30-946F-A0E5DC48B667}" presName="linNode" presStyleCnt="0"/>
      <dgm:spPr/>
    </dgm:pt>
    <dgm:pt modelId="{254FFF7D-7BBB-4C7A-921C-6B636931B405}" type="pres">
      <dgm:prSet presAssocID="{AC0F0269-A4AB-4A30-946F-A0E5DC48B667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99D8DA-5639-4E8E-8642-E849F2DA614C}" type="pres">
      <dgm:prSet presAssocID="{AC0F0269-A4AB-4A30-946F-A0E5DC48B667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58AAB94-8F57-47A0-9B78-CC577113779B}" srcId="{7DF21E7F-B36A-4C57-B653-107F3B313AF7}" destId="{2CEEB1D7-5CA7-4BB7-84AF-AB55370BCD0D}" srcOrd="1" destOrd="0" parTransId="{F75F4DD0-9F9C-4B9E-B69E-AD7DCA8AD9B4}" sibTransId="{A763971E-1A54-41A4-97C7-098839409DCC}"/>
    <dgm:cxn modelId="{41F3D226-C073-46B7-BF3D-2E7E63A2ED57}" srcId="{E4200FC4-F739-4799-8668-7294BE55D7E8}" destId="{9E1A9A1A-0311-45F2-80AC-56AF8B09F184}" srcOrd="0" destOrd="0" parTransId="{E20A95A1-BA58-440C-8BA3-C4608E0DBC79}" sibTransId="{F1602ACA-BBC8-4A1E-89FB-DAD20593A45F}"/>
    <dgm:cxn modelId="{9C9541D4-8354-41BF-B062-6E486ACBC913}" srcId="{80D7D5F0-9D39-43D4-A5FC-41ED4A42ACCF}" destId="{80B17BE3-AB9E-456F-9AA1-B1862933B245}" srcOrd="1" destOrd="0" parTransId="{7F715C71-89A7-4457-A7C7-F1026BFCE2FD}" sibTransId="{0330250D-05DD-4595-842D-5C5BA8202F60}"/>
    <dgm:cxn modelId="{37886982-1C18-4006-94AA-1DE1957CF1D0}" type="presOf" srcId="{E4200FC4-F739-4799-8668-7294BE55D7E8}" destId="{36BCE00C-CDFE-4956-8A71-1594F257D015}" srcOrd="0" destOrd="0" presId="urn:microsoft.com/office/officeart/2005/8/layout/vList5"/>
    <dgm:cxn modelId="{24E599AC-748A-4114-9BDF-19CEF2D3910B}" srcId="{AC0F0269-A4AB-4A30-946F-A0E5DC48B667}" destId="{C24DC457-BC02-4833-A48B-33199CC70FA4}" srcOrd="1" destOrd="0" parTransId="{FFA9866E-544A-4949-BF4C-EE05EC1D6BCA}" sibTransId="{26F4A6E3-4F47-4BE8-8774-BBB175815D28}"/>
    <dgm:cxn modelId="{97FCF5C9-3C98-400E-8D1B-615A50D9B376}" srcId="{80D7D5F0-9D39-43D4-A5FC-41ED4A42ACCF}" destId="{7DF21E7F-B36A-4C57-B653-107F3B313AF7}" srcOrd="2" destOrd="0" parTransId="{ACE758AF-54B0-49EF-9643-CD246C1A68FE}" sibTransId="{60BE7182-9CC8-4E49-9BF2-5FA68065DAB7}"/>
    <dgm:cxn modelId="{89D0D7A3-77AC-48B9-8C82-A2C1559820B0}" type="presOf" srcId="{7DF21E7F-B36A-4C57-B653-107F3B313AF7}" destId="{B353C5D4-C7EB-4961-BCD5-15BE59592E50}" srcOrd="0" destOrd="0" presId="urn:microsoft.com/office/officeart/2005/8/layout/vList5"/>
    <dgm:cxn modelId="{E404A2C0-B774-4F93-BE65-7321590363CB}" srcId="{80D7D5F0-9D39-43D4-A5FC-41ED4A42ACCF}" destId="{02B59DF0-EC8D-4FA2-AF53-B9365F6E6D88}" srcOrd="3" destOrd="0" parTransId="{D6B076CD-F389-4467-BCEA-96D967512F3B}" sibTransId="{26DE0344-4C84-4393-ADD5-5E1E1B19AB8C}"/>
    <dgm:cxn modelId="{2826D5D3-7182-40D7-9C09-3CE24189D5CA}" type="presOf" srcId="{BA10B77F-85BB-40BC-9DF9-F4C9EE3E3B4C}" destId="{4D81563A-537E-4664-BB82-000A8BB68970}" srcOrd="0" destOrd="4" presId="urn:microsoft.com/office/officeart/2005/8/layout/vList5"/>
    <dgm:cxn modelId="{140491D2-14BA-4921-9205-33A7DFDFB848}" type="presOf" srcId="{723AFF6F-FFF8-4DD0-A5C7-2CD69DFBA8FF}" destId="{4D81563A-537E-4664-BB82-000A8BB68970}" srcOrd="0" destOrd="1" presId="urn:microsoft.com/office/officeart/2005/8/layout/vList5"/>
    <dgm:cxn modelId="{B49C8979-C725-471B-B63D-555F5BB4DBCC}" type="presOf" srcId="{357E8E7A-48A4-4589-9B04-9DFBEEC18525}" destId="{4D81563A-537E-4664-BB82-000A8BB68970}" srcOrd="0" destOrd="5" presId="urn:microsoft.com/office/officeart/2005/8/layout/vList5"/>
    <dgm:cxn modelId="{2071C5DE-683F-477A-9C6B-AE677188D426}" srcId="{80B17BE3-AB9E-456F-9AA1-B1862933B245}" destId="{46F2CB05-7160-43E7-B1A7-F76665395BAC}" srcOrd="0" destOrd="0" parTransId="{C81D4DA9-B16D-49BA-AA5C-FF0BB231E02E}" sibTransId="{F9A7B372-9494-480D-ACEB-A3FFA5C2427F}"/>
    <dgm:cxn modelId="{E2DE5A84-6663-4D25-9C84-D6BFDAA4DBEC}" srcId="{80D7D5F0-9D39-43D4-A5FC-41ED4A42ACCF}" destId="{E4200FC4-F739-4799-8668-7294BE55D7E8}" srcOrd="0" destOrd="0" parTransId="{A78DD40A-346A-4E9D-9C76-D2E44602734C}" sibTransId="{5F346811-DED4-44F7-9133-D8E5876986CC}"/>
    <dgm:cxn modelId="{0448D169-CF97-418A-A939-E444BB1FA2C6}" srcId="{02B59DF0-EC8D-4FA2-AF53-B9365F6E6D88}" destId="{5B4440AC-7282-48F2-BE60-5D7EB8B3EC96}" srcOrd="0" destOrd="0" parTransId="{5BC7B3EE-3A88-4E4C-BE25-9659183C995A}" sibTransId="{EBE58453-3A7C-4292-94CA-931C36B8FB81}"/>
    <dgm:cxn modelId="{98299C8E-E4AB-4CCD-806A-C013B77D654F}" srcId="{02B59DF0-EC8D-4FA2-AF53-B9365F6E6D88}" destId="{B64FB03A-4FDE-409A-BB90-22B76A12F63E}" srcOrd="2" destOrd="0" parTransId="{0A372273-7B0D-4E9D-9A11-36B238C3979D}" sibTransId="{6DB23776-5EEC-47CA-812D-7BF66EA7F20C}"/>
    <dgm:cxn modelId="{47242BC8-DC3A-4769-8B18-0E7D47024D23}" type="presOf" srcId="{C24DC457-BC02-4833-A48B-33199CC70FA4}" destId="{B199D8DA-5639-4E8E-8642-E849F2DA614C}" srcOrd="0" destOrd="1" presId="urn:microsoft.com/office/officeart/2005/8/layout/vList5"/>
    <dgm:cxn modelId="{9E23A541-146B-4A19-8FD1-539BC2976505}" type="presOf" srcId="{02B59DF0-EC8D-4FA2-AF53-B9365F6E6D88}" destId="{45500B18-27EA-49BE-A6B6-C64E4722FEAD}" srcOrd="0" destOrd="0" presId="urn:microsoft.com/office/officeart/2005/8/layout/vList5"/>
    <dgm:cxn modelId="{80486D7F-9A3B-43EF-B5C2-B8EF5146E934}" type="presOf" srcId="{9E1A9A1A-0311-45F2-80AC-56AF8B09F184}" destId="{56CA26E6-62B2-46AB-8F54-4098D698B5C8}" srcOrd="0" destOrd="0" presId="urn:microsoft.com/office/officeart/2005/8/layout/vList5"/>
    <dgm:cxn modelId="{9F7B8EEF-F7A3-4253-9D23-4DD70B26ACA7}" srcId="{AC0F0269-A4AB-4A30-946F-A0E5DC48B667}" destId="{F4ED14E0-DA7E-419A-9675-BDD1E5FFDFAE}" srcOrd="0" destOrd="0" parTransId="{A87F14E9-E0F9-4498-B942-B792CAAF81AB}" sibTransId="{B0446B4A-DA4C-4EDF-82F2-5BA0CB8FBBDE}"/>
    <dgm:cxn modelId="{7661AD9C-2E8F-4F4E-BE24-D82CB7E92EBD}" srcId="{80B17BE3-AB9E-456F-9AA1-B1862933B245}" destId="{F6E4416E-EACD-4A79-961F-AB4CA9B425D7}" srcOrd="2" destOrd="0" parTransId="{F60080E7-AE85-48EC-B081-51FDE73CF66C}" sibTransId="{A566D1B7-FBA8-45B9-B0C5-719051FE0C9A}"/>
    <dgm:cxn modelId="{9858A032-2496-4E96-956B-F52CB43C0F07}" srcId="{80D7D5F0-9D39-43D4-A5FC-41ED4A42ACCF}" destId="{AC0F0269-A4AB-4A30-946F-A0E5DC48B667}" srcOrd="4" destOrd="0" parTransId="{807B1F1B-D925-4E52-A51A-35A7E7DE22AE}" sibTransId="{197B737B-CA67-4B5F-A550-85DCF6E2B379}"/>
    <dgm:cxn modelId="{7FB8400F-5448-4E55-99F9-9CA0070F8C13}" type="presOf" srcId="{CB12B5D8-5DFC-400B-8A2A-88AAD5E4E3BE}" destId="{0116B0DC-9C6B-4BA6-916B-EE3F3FC5B2E9}" srcOrd="0" destOrd="1" presId="urn:microsoft.com/office/officeart/2005/8/layout/vList5"/>
    <dgm:cxn modelId="{5022925C-9DDC-4FB7-AB65-3D590F8F3A8E}" type="presOf" srcId="{F4ED14E0-DA7E-419A-9675-BDD1E5FFDFAE}" destId="{B199D8DA-5639-4E8E-8642-E849F2DA614C}" srcOrd="0" destOrd="0" presId="urn:microsoft.com/office/officeart/2005/8/layout/vList5"/>
    <dgm:cxn modelId="{3AFD7A2A-306C-4F6C-83E5-4778C3976E27}" srcId="{02B59DF0-EC8D-4FA2-AF53-B9365F6E6D88}" destId="{357E8E7A-48A4-4589-9B04-9DFBEEC18525}" srcOrd="5" destOrd="0" parTransId="{6C848093-E3DE-4C4D-89EA-F8FA235C525C}" sibTransId="{2566D203-7EB1-4B47-A21D-312A1695224C}"/>
    <dgm:cxn modelId="{3057127D-A02F-4E02-9934-D5DE17E26CC8}" srcId="{7DF21E7F-B36A-4C57-B653-107F3B313AF7}" destId="{38CBCCC3-C9D6-4785-89FE-28E58F798758}" srcOrd="0" destOrd="0" parTransId="{2744DEB6-D928-4FD7-8AAA-B144332F5DEA}" sibTransId="{A2EACAED-5504-4164-BCAA-DE100BD77A55}"/>
    <dgm:cxn modelId="{E1ED0343-DCA1-4D16-83E0-47554332E4AD}" type="presOf" srcId="{2CEEB1D7-5CA7-4BB7-84AF-AB55370BCD0D}" destId="{3DD4A4FB-C8C6-4513-B4B3-EB0E7DDEBFAA}" srcOrd="0" destOrd="1" presId="urn:microsoft.com/office/officeart/2005/8/layout/vList5"/>
    <dgm:cxn modelId="{34A65EE3-9962-4957-BD27-3634A49418F7}" type="presOf" srcId="{80D7D5F0-9D39-43D4-A5FC-41ED4A42ACCF}" destId="{FBD20326-2A90-4C9B-A1A2-8712A7F49528}" srcOrd="0" destOrd="0" presId="urn:microsoft.com/office/officeart/2005/8/layout/vList5"/>
    <dgm:cxn modelId="{860896D5-42EB-4BFA-812E-E4312F857C69}" type="presOf" srcId="{46F2CB05-7160-43E7-B1A7-F76665395BAC}" destId="{0116B0DC-9C6B-4BA6-916B-EE3F3FC5B2E9}" srcOrd="0" destOrd="0" presId="urn:microsoft.com/office/officeart/2005/8/layout/vList5"/>
    <dgm:cxn modelId="{945E9B43-D58A-4118-8FFD-92E2F8513E39}" type="presOf" srcId="{5B4440AC-7282-48F2-BE60-5D7EB8B3EC96}" destId="{4D81563A-537E-4664-BB82-000A8BB68970}" srcOrd="0" destOrd="0" presId="urn:microsoft.com/office/officeart/2005/8/layout/vList5"/>
    <dgm:cxn modelId="{82EC94CD-5555-4DD7-9A9C-2AB35E783F08}" type="presOf" srcId="{8A78F0BB-F626-4479-A3D8-2FA4F9391222}" destId="{4D81563A-537E-4664-BB82-000A8BB68970}" srcOrd="0" destOrd="3" presId="urn:microsoft.com/office/officeart/2005/8/layout/vList5"/>
    <dgm:cxn modelId="{CC33E8AE-714F-4A7C-BEFA-5FDD1AE92342}" srcId="{02B59DF0-EC8D-4FA2-AF53-B9365F6E6D88}" destId="{723AFF6F-FFF8-4DD0-A5C7-2CD69DFBA8FF}" srcOrd="1" destOrd="0" parTransId="{71267DCF-3ECD-4B00-8642-5EBFA5EF6DF2}" sibTransId="{D1B6E6F6-26D6-4473-AC14-03C50754FF93}"/>
    <dgm:cxn modelId="{7B81AEAE-C87F-4998-9CA7-8F14F32CC676}" type="presOf" srcId="{AC0F0269-A4AB-4A30-946F-A0E5DC48B667}" destId="{254FFF7D-7BBB-4C7A-921C-6B636931B405}" srcOrd="0" destOrd="0" presId="urn:microsoft.com/office/officeart/2005/8/layout/vList5"/>
    <dgm:cxn modelId="{0EEF78B6-0DD1-4B09-9EA6-5EB7B426A21D}" type="presOf" srcId="{80B17BE3-AB9E-456F-9AA1-B1862933B245}" destId="{B3FBC257-D123-446E-A418-9C838B51CC78}" srcOrd="0" destOrd="0" presId="urn:microsoft.com/office/officeart/2005/8/layout/vList5"/>
    <dgm:cxn modelId="{AD559E5C-65C0-44D7-86FB-2EB0D1832EF4}" type="presOf" srcId="{F6E4416E-EACD-4A79-961F-AB4CA9B425D7}" destId="{0116B0DC-9C6B-4BA6-916B-EE3F3FC5B2E9}" srcOrd="0" destOrd="2" presId="urn:microsoft.com/office/officeart/2005/8/layout/vList5"/>
    <dgm:cxn modelId="{EB75A54C-604F-4921-89C4-3F98CB6E2DEA}" srcId="{02B59DF0-EC8D-4FA2-AF53-B9365F6E6D88}" destId="{8A78F0BB-F626-4479-A3D8-2FA4F9391222}" srcOrd="3" destOrd="0" parTransId="{32418CC6-CEBA-4A64-AEAC-5BCB9A7A8E83}" sibTransId="{56D0BD25-9683-4BA3-834C-ADF57C0A74E6}"/>
    <dgm:cxn modelId="{060FE5C0-27CA-4B34-9BF6-1B07CB850E3E}" srcId="{02B59DF0-EC8D-4FA2-AF53-B9365F6E6D88}" destId="{BA10B77F-85BB-40BC-9DF9-F4C9EE3E3B4C}" srcOrd="4" destOrd="0" parTransId="{11C8F89B-AC4A-48FD-8C51-F0A0EC3203EB}" sibTransId="{328763E6-25E7-4B39-8AA1-B1C14B8D0C4C}"/>
    <dgm:cxn modelId="{C4C302A8-F18E-4CE0-9D4B-DEB5D5BF0610}" type="presOf" srcId="{38CBCCC3-C9D6-4785-89FE-28E58F798758}" destId="{3DD4A4FB-C8C6-4513-B4B3-EB0E7DDEBFAA}" srcOrd="0" destOrd="0" presId="urn:microsoft.com/office/officeart/2005/8/layout/vList5"/>
    <dgm:cxn modelId="{05906CEE-515A-4EF3-9D3E-9C839D2FFCD7}" type="presOf" srcId="{B64FB03A-4FDE-409A-BB90-22B76A12F63E}" destId="{4D81563A-537E-4664-BB82-000A8BB68970}" srcOrd="0" destOrd="2" presId="urn:microsoft.com/office/officeart/2005/8/layout/vList5"/>
    <dgm:cxn modelId="{21075FDF-8D8C-4048-9F71-6FA89A62EF2F}" srcId="{80B17BE3-AB9E-456F-9AA1-B1862933B245}" destId="{CB12B5D8-5DFC-400B-8A2A-88AAD5E4E3BE}" srcOrd="1" destOrd="0" parTransId="{FBEAE960-ABB1-4CBC-AAD3-C50566E1B916}" sibTransId="{09B55BF5-5266-4A55-BE5E-98B7FA59E707}"/>
    <dgm:cxn modelId="{4B7795F2-C63F-4629-8E6F-3A79DF0DD2AD}" type="presParOf" srcId="{FBD20326-2A90-4C9B-A1A2-8712A7F49528}" destId="{0735B4D8-79BE-46AA-9FB6-2054ED47C305}" srcOrd="0" destOrd="0" presId="urn:microsoft.com/office/officeart/2005/8/layout/vList5"/>
    <dgm:cxn modelId="{1CDBB6CA-1C9C-46F5-AC1D-E30C5403DF79}" type="presParOf" srcId="{0735B4D8-79BE-46AA-9FB6-2054ED47C305}" destId="{36BCE00C-CDFE-4956-8A71-1594F257D015}" srcOrd="0" destOrd="0" presId="urn:microsoft.com/office/officeart/2005/8/layout/vList5"/>
    <dgm:cxn modelId="{69F8DDEC-3EE3-462A-97AF-2DC552C12BEB}" type="presParOf" srcId="{0735B4D8-79BE-46AA-9FB6-2054ED47C305}" destId="{56CA26E6-62B2-46AB-8F54-4098D698B5C8}" srcOrd="1" destOrd="0" presId="urn:microsoft.com/office/officeart/2005/8/layout/vList5"/>
    <dgm:cxn modelId="{916761BD-489A-40DE-A622-93CF10167084}" type="presParOf" srcId="{FBD20326-2A90-4C9B-A1A2-8712A7F49528}" destId="{DFC448E4-6B70-4F97-AC6D-AEA9E6D780E6}" srcOrd="1" destOrd="0" presId="urn:microsoft.com/office/officeart/2005/8/layout/vList5"/>
    <dgm:cxn modelId="{7D156FFE-E775-4515-972A-7CC8114D1690}" type="presParOf" srcId="{FBD20326-2A90-4C9B-A1A2-8712A7F49528}" destId="{01CCD7AF-AB30-4408-AC86-E0A12A1EFAD7}" srcOrd="2" destOrd="0" presId="urn:microsoft.com/office/officeart/2005/8/layout/vList5"/>
    <dgm:cxn modelId="{F34B3384-1A8D-4B5B-9A8D-C0B9A3DF81E6}" type="presParOf" srcId="{01CCD7AF-AB30-4408-AC86-E0A12A1EFAD7}" destId="{B3FBC257-D123-446E-A418-9C838B51CC78}" srcOrd="0" destOrd="0" presId="urn:microsoft.com/office/officeart/2005/8/layout/vList5"/>
    <dgm:cxn modelId="{3C5C1B28-C182-4A54-85D0-F71C2E66D199}" type="presParOf" srcId="{01CCD7AF-AB30-4408-AC86-E0A12A1EFAD7}" destId="{0116B0DC-9C6B-4BA6-916B-EE3F3FC5B2E9}" srcOrd="1" destOrd="0" presId="urn:microsoft.com/office/officeart/2005/8/layout/vList5"/>
    <dgm:cxn modelId="{A490FE30-4818-4628-99EB-C492A00CE34E}" type="presParOf" srcId="{FBD20326-2A90-4C9B-A1A2-8712A7F49528}" destId="{F5978DB6-3D7F-48EF-AD36-0807515A8B60}" srcOrd="3" destOrd="0" presId="urn:microsoft.com/office/officeart/2005/8/layout/vList5"/>
    <dgm:cxn modelId="{CC87D6A2-17D0-4602-9C20-735D29222076}" type="presParOf" srcId="{FBD20326-2A90-4C9B-A1A2-8712A7F49528}" destId="{AC1DD075-0500-4A07-9282-5B77B682F297}" srcOrd="4" destOrd="0" presId="urn:microsoft.com/office/officeart/2005/8/layout/vList5"/>
    <dgm:cxn modelId="{AAEAF432-C58E-42FE-80D1-3F3DDBAE65D6}" type="presParOf" srcId="{AC1DD075-0500-4A07-9282-5B77B682F297}" destId="{B353C5D4-C7EB-4961-BCD5-15BE59592E50}" srcOrd="0" destOrd="0" presId="urn:microsoft.com/office/officeart/2005/8/layout/vList5"/>
    <dgm:cxn modelId="{11ABCCFD-015C-4FB3-9B5C-BDEC3A93EFAF}" type="presParOf" srcId="{AC1DD075-0500-4A07-9282-5B77B682F297}" destId="{3DD4A4FB-C8C6-4513-B4B3-EB0E7DDEBFAA}" srcOrd="1" destOrd="0" presId="urn:microsoft.com/office/officeart/2005/8/layout/vList5"/>
    <dgm:cxn modelId="{CD165CD6-7012-4DB9-A986-B4AFA5B08FAB}" type="presParOf" srcId="{FBD20326-2A90-4C9B-A1A2-8712A7F49528}" destId="{BE8E6E20-63C6-4F92-B3E1-F089CC97E3FB}" srcOrd="5" destOrd="0" presId="urn:microsoft.com/office/officeart/2005/8/layout/vList5"/>
    <dgm:cxn modelId="{A77A34A5-47FF-418D-9268-F20F18440DE3}" type="presParOf" srcId="{FBD20326-2A90-4C9B-A1A2-8712A7F49528}" destId="{92E942C9-3443-4CEB-B1C6-289E6CD29EA8}" srcOrd="6" destOrd="0" presId="urn:microsoft.com/office/officeart/2005/8/layout/vList5"/>
    <dgm:cxn modelId="{6D36F537-0EB6-47A2-B53B-DA2322BB91B5}" type="presParOf" srcId="{92E942C9-3443-4CEB-B1C6-289E6CD29EA8}" destId="{45500B18-27EA-49BE-A6B6-C64E4722FEAD}" srcOrd="0" destOrd="0" presId="urn:microsoft.com/office/officeart/2005/8/layout/vList5"/>
    <dgm:cxn modelId="{8E2337A5-B804-4C09-905C-4B197DE2E480}" type="presParOf" srcId="{92E942C9-3443-4CEB-B1C6-289E6CD29EA8}" destId="{4D81563A-537E-4664-BB82-000A8BB68970}" srcOrd="1" destOrd="0" presId="urn:microsoft.com/office/officeart/2005/8/layout/vList5"/>
    <dgm:cxn modelId="{7202C89A-5CCC-45EF-B24C-1F76BA92B77D}" type="presParOf" srcId="{FBD20326-2A90-4C9B-A1A2-8712A7F49528}" destId="{900202C3-B19D-433E-AD64-1E4D830FA6A6}" srcOrd="7" destOrd="0" presId="urn:microsoft.com/office/officeart/2005/8/layout/vList5"/>
    <dgm:cxn modelId="{5C9FF568-83D5-4255-9E79-F7A8A2052F21}" type="presParOf" srcId="{FBD20326-2A90-4C9B-A1A2-8712A7F49528}" destId="{771EF149-613F-4082-9342-1B7A4DE79F69}" srcOrd="8" destOrd="0" presId="urn:microsoft.com/office/officeart/2005/8/layout/vList5"/>
    <dgm:cxn modelId="{C3C6D1FD-6C1E-4357-AB61-086728C40741}" type="presParOf" srcId="{771EF149-613F-4082-9342-1B7A4DE79F69}" destId="{254FFF7D-7BBB-4C7A-921C-6B636931B405}" srcOrd="0" destOrd="0" presId="urn:microsoft.com/office/officeart/2005/8/layout/vList5"/>
    <dgm:cxn modelId="{DAA2F7B1-3E47-4BD0-A028-FF46E552B8D1}" type="presParOf" srcId="{771EF149-613F-4082-9342-1B7A4DE79F69}" destId="{B199D8DA-5639-4E8E-8642-E849F2DA61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CA26E6-62B2-46AB-8F54-4098D698B5C8}">
      <dsp:nvSpPr>
        <dsp:cNvPr id="0" name=""/>
        <dsp:cNvSpPr/>
      </dsp:nvSpPr>
      <dsp:spPr>
        <a:xfrm rot="5400000">
          <a:off x="3965209" y="-1424570"/>
          <a:ext cx="1124426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44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kern="1200" dirty="0">
              <a:latin typeface="+mn-lt"/>
              <a:cs typeface="Arial" panose="020B0604020202020204" pitchFamily="34" charset="0"/>
            </a:rPr>
            <a:t>Invitation letter to WCO Members and Observers</a:t>
          </a:r>
          <a:endParaRPr lang="en-GB" sz="1000" b="0" kern="1200">
            <a:latin typeface="+mn-lt"/>
          </a:endParaRPr>
        </a:p>
      </dsp:txBody>
      <dsp:txXfrm rot="-5400000">
        <a:off x="2396870" y="198659"/>
        <a:ext cx="4206214" cy="1014646"/>
      </dsp:txXfrm>
    </dsp:sp>
    <dsp:sp modelId="{36BCE00C-CDFE-4956-8A71-1594F257D015}">
      <dsp:nvSpPr>
        <dsp:cNvPr id="0" name=""/>
        <dsp:cNvSpPr/>
      </dsp:nvSpPr>
      <dsp:spPr>
        <a:xfrm>
          <a:off x="0" y="3214"/>
          <a:ext cx="2396871" cy="14055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Invitation</a:t>
          </a:r>
        </a:p>
      </dsp:txBody>
      <dsp:txXfrm>
        <a:off x="68612" y="71826"/>
        <a:ext cx="2259647" cy="1268308"/>
      </dsp:txXfrm>
    </dsp:sp>
    <dsp:sp modelId="{0116B0DC-9C6B-4BA6-916B-EE3F3FC5B2E9}">
      <dsp:nvSpPr>
        <dsp:cNvPr id="0" name=""/>
        <dsp:cNvSpPr/>
      </dsp:nvSpPr>
      <dsp:spPr>
        <a:xfrm rot="5400000">
          <a:off x="3965209" y="51238"/>
          <a:ext cx="1124426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44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 dirty="0">
              <a:effectLst/>
              <a:latin typeface="+mn-lt"/>
              <a:ea typeface="Arial" panose="020B0604020202020204" pitchFamily="34" charset="0"/>
            </a:rPr>
            <a:t>Enrollment on the WCO CLiKC! platform for delegates who are not already enrolled</a:t>
          </a:r>
          <a:endParaRPr lang="en-GB" sz="1000" b="0" kern="1200">
            <a:latin typeface="+mn-lt"/>
          </a:endParaRPr>
        </a:p>
        <a:p>
          <a:pPr marL="57150" lvl="1" indent="-144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 dirty="0">
              <a:effectLst/>
              <a:latin typeface="+mn-lt"/>
              <a:ea typeface="Arial" panose="020B0604020202020204" pitchFamily="34" charset="0"/>
            </a:rPr>
            <a:t>Registration for the meeting on the WCO site by </a:t>
          </a:r>
          <a:r>
            <a:rPr lang="en-US" sz="1000" b="1" kern="1200" dirty="0">
              <a:effectLst/>
              <a:latin typeface="+mn-lt"/>
              <a:ea typeface="Arial" panose="020B0604020202020204" pitchFamily="34" charset="0"/>
            </a:rPr>
            <a:t>3 November 2022</a:t>
          </a:r>
          <a:endParaRPr lang="en-GB" sz="1000" b="1" kern="1200">
            <a:highlight>
              <a:srgbClr val="FFFF00"/>
            </a:highlight>
            <a:latin typeface="+mn-lt"/>
          </a:endParaRPr>
        </a:p>
        <a:p>
          <a:pPr marL="57150" lvl="1" indent="-144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kern="1200">
              <a:latin typeface="+mn-lt"/>
            </a:rPr>
            <a:t>Secretariat will enrol meeting participants into the CLiKC! RSC/61</a:t>
          </a:r>
          <a:endParaRPr lang="en-GB" sz="1000" b="1" kern="1200">
            <a:highlight>
              <a:srgbClr val="FFFF00"/>
            </a:highlight>
            <a:latin typeface="+mn-lt"/>
          </a:endParaRPr>
        </a:p>
      </dsp:txBody>
      <dsp:txXfrm rot="-5400000">
        <a:off x="2396870" y="1674467"/>
        <a:ext cx="4206214" cy="1014646"/>
      </dsp:txXfrm>
    </dsp:sp>
    <dsp:sp modelId="{B3FBC257-D123-446E-A418-9C838B51CC78}">
      <dsp:nvSpPr>
        <dsp:cNvPr id="0" name=""/>
        <dsp:cNvSpPr/>
      </dsp:nvSpPr>
      <dsp:spPr>
        <a:xfrm>
          <a:off x="0" y="1479024"/>
          <a:ext cx="2396871" cy="14055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Registration</a:t>
          </a:r>
        </a:p>
      </dsp:txBody>
      <dsp:txXfrm>
        <a:off x="68612" y="1547636"/>
        <a:ext cx="2259647" cy="1268308"/>
      </dsp:txXfrm>
    </dsp:sp>
    <dsp:sp modelId="{3DD4A4FB-C8C6-4513-B4B3-EB0E7DDEBFAA}">
      <dsp:nvSpPr>
        <dsp:cNvPr id="0" name=""/>
        <dsp:cNvSpPr/>
      </dsp:nvSpPr>
      <dsp:spPr>
        <a:xfrm rot="5400000">
          <a:off x="3965209" y="1527047"/>
          <a:ext cx="1124426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44000" algn="l" defTabSz="4889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Monday 7 November 10:00 to Thursday 10 November 18:00</a:t>
          </a:r>
        </a:p>
        <a:p>
          <a:pPr marL="57150" lvl="1" indent="-144000" algn="l" defTabSz="4889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0" kern="1200">
              <a:latin typeface="+mn-lt"/>
            </a:rPr>
            <a:t>CLIKC! session</a:t>
          </a:r>
        </a:p>
      </dsp:txBody>
      <dsp:txXfrm rot="-5400000">
        <a:off x="2396870" y="3150276"/>
        <a:ext cx="4206214" cy="1014646"/>
      </dsp:txXfrm>
    </dsp:sp>
    <dsp:sp modelId="{B353C5D4-C7EB-4961-BCD5-15BE59592E50}">
      <dsp:nvSpPr>
        <dsp:cNvPr id="0" name=""/>
        <dsp:cNvSpPr/>
      </dsp:nvSpPr>
      <dsp:spPr>
        <a:xfrm>
          <a:off x="0" y="2954833"/>
          <a:ext cx="2396871" cy="1405532"/>
        </a:xfrm>
        <a:prstGeom prst="roundRect">
          <a:avLst/>
        </a:prstGeom>
        <a:gradFill flip="none" rotWithShape="1">
          <a:gsLst>
            <a:gs pos="0">
              <a:schemeClr val="accent3">
                <a:lumMod val="0"/>
                <a:lumOff val="100000"/>
              </a:schemeClr>
            </a:gs>
            <a:gs pos="35000">
              <a:schemeClr val="accent3">
                <a:lumMod val="0"/>
                <a:lumOff val="100000"/>
              </a:schemeClr>
            </a:gs>
            <a:gs pos="100000">
              <a:schemeClr val="accent3">
                <a:lumMod val="10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solidFill>
                <a:schemeClr val="tx1"/>
              </a:solidFill>
            </a:rPr>
            <a:t>Opening of the CLiKC! Session  </a:t>
          </a:r>
        </a:p>
      </dsp:txBody>
      <dsp:txXfrm>
        <a:off x="68612" y="3023445"/>
        <a:ext cx="2259647" cy="1268308"/>
      </dsp:txXfrm>
    </dsp:sp>
    <dsp:sp modelId="{4D81563A-537E-4664-BB82-000A8BB68970}">
      <dsp:nvSpPr>
        <dsp:cNvPr id="0" name=""/>
        <dsp:cNvSpPr/>
      </dsp:nvSpPr>
      <dsp:spPr>
        <a:xfrm rot="5400000">
          <a:off x="3877830" y="3002857"/>
          <a:ext cx="1299184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44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Wednesday 16 November 12:00 to 15:30</a:t>
          </a:r>
        </a:p>
        <a:p>
          <a:pPr marL="57150" lvl="1" indent="-144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Thursday 17 November 12:00 to 15:30</a:t>
          </a:r>
        </a:p>
        <a:p>
          <a:pPr marL="57150" lvl="1" indent="-144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Friday 18 November 12:00 to 15:30</a:t>
          </a:r>
        </a:p>
        <a:p>
          <a:pPr marL="57150" lvl="1" indent="-144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Monday 21 November 12:00 to 15:30  </a:t>
          </a:r>
        </a:p>
        <a:p>
          <a:pPr marL="57150" lvl="1" indent="-144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Tuesday 22 November 12:00 to 15:30</a:t>
          </a:r>
        </a:p>
        <a:p>
          <a:pPr marL="57150" lvl="1" indent="-144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Wednesday 23 November 12:00 to 15:30</a:t>
          </a:r>
        </a:p>
      </dsp:txBody>
      <dsp:txXfrm rot="-5400000">
        <a:off x="2396871" y="4547238"/>
        <a:ext cx="4197683" cy="1172342"/>
      </dsp:txXfrm>
    </dsp:sp>
    <dsp:sp modelId="{45500B18-27EA-49BE-A6B6-C64E4722FEAD}">
      <dsp:nvSpPr>
        <dsp:cNvPr id="0" name=""/>
        <dsp:cNvSpPr/>
      </dsp:nvSpPr>
      <dsp:spPr>
        <a:xfrm>
          <a:off x="0" y="4430643"/>
          <a:ext cx="2396871" cy="1405532"/>
        </a:xfrm>
        <a:prstGeom prst="roundRect">
          <a:avLst/>
        </a:prstGeom>
        <a:gradFill flip="none" rotWithShape="1">
          <a:gsLst>
            <a:gs pos="0">
              <a:schemeClr val="accent4">
                <a:lumMod val="0"/>
                <a:lumOff val="100000"/>
              </a:schemeClr>
            </a:gs>
            <a:gs pos="35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rect">
            <a:fillToRect l="100000" t="100000"/>
          </a:path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solidFill>
                <a:schemeClr val="tx1"/>
              </a:solidFill>
            </a:rPr>
            <a:t>Zoom Sessions</a:t>
          </a:r>
        </a:p>
      </dsp:txBody>
      <dsp:txXfrm>
        <a:off x="68612" y="4499255"/>
        <a:ext cx="2259647" cy="1268308"/>
      </dsp:txXfrm>
    </dsp:sp>
    <dsp:sp modelId="{B199D8DA-5639-4E8E-8642-E849F2DA614C}">
      <dsp:nvSpPr>
        <dsp:cNvPr id="0" name=""/>
        <dsp:cNvSpPr/>
      </dsp:nvSpPr>
      <dsp:spPr>
        <a:xfrm rot="5400000">
          <a:off x="3965209" y="4478666"/>
          <a:ext cx="1124426" cy="42611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14400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latin typeface="+mn-lt"/>
            </a:rPr>
            <a:t>Friday 25 November 12:00 - 15:30</a:t>
          </a:r>
        </a:p>
        <a:p>
          <a:pPr marL="57150" lvl="1" indent="-14400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0" kern="1200">
              <a:latin typeface="+mn-lt"/>
            </a:rPr>
            <a:t>Reading of the bilinual annexes and meeting close</a:t>
          </a:r>
        </a:p>
      </dsp:txBody>
      <dsp:txXfrm rot="-5400000">
        <a:off x="2396870" y="6101895"/>
        <a:ext cx="4206214" cy="1014646"/>
      </dsp:txXfrm>
    </dsp:sp>
    <dsp:sp modelId="{254FFF7D-7BBB-4C7A-921C-6B636931B405}">
      <dsp:nvSpPr>
        <dsp:cNvPr id="0" name=""/>
        <dsp:cNvSpPr/>
      </dsp:nvSpPr>
      <dsp:spPr>
        <a:xfrm>
          <a:off x="0" y="5906452"/>
          <a:ext cx="2396871" cy="1405532"/>
        </a:xfrm>
        <a:prstGeom prst="roundRect">
          <a:avLst/>
        </a:prstGeom>
        <a:gradFill flip="none" rotWithShape="1">
          <a:gsLst>
            <a:gs pos="0">
              <a:schemeClr val="accent4">
                <a:lumMod val="0"/>
                <a:lumOff val="100000"/>
              </a:schemeClr>
            </a:gs>
            <a:gs pos="35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rect">
            <a:fillToRect l="100000" t="100000"/>
          </a:path>
          <a:tileRect r="-100000" b="-10000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solidFill>
                <a:schemeClr val="tx1"/>
              </a:solidFill>
            </a:rPr>
            <a:t>Zoom Session </a:t>
          </a:r>
          <a:br>
            <a:rPr lang="en-GB" sz="2700" kern="1200">
              <a:solidFill>
                <a:schemeClr val="tx1"/>
              </a:solidFill>
            </a:rPr>
          </a:br>
          <a:r>
            <a:rPr lang="en-GB" sz="2700" kern="1200">
              <a:solidFill>
                <a:schemeClr val="tx1"/>
              </a:solidFill>
            </a:rPr>
            <a:t>Report Reading</a:t>
          </a:r>
        </a:p>
      </dsp:txBody>
      <dsp:txXfrm>
        <a:off x="68612" y="5975064"/>
        <a:ext cx="2259647" cy="1268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74E6-D0EA-4DC6-A8FA-EC5841D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OZLEM SOYSANLI</dc:creator>
  <cp:lastModifiedBy>Kazuhiro TONAI</cp:lastModifiedBy>
  <cp:revision>4</cp:revision>
  <cp:lastPrinted>2022-04-05T13:51:00Z</cp:lastPrinted>
  <dcterms:created xsi:type="dcterms:W3CDTF">2022-10-07T10:21:00Z</dcterms:created>
  <dcterms:modified xsi:type="dcterms:W3CDTF">2022-10-07T11:36:00Z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