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right" w:tblpY="14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745"/>
      </w:tblGrid>
      <w:tr w:rsidR="005D1C67" w:rsidRPr="00FF19A9" w14:paraId="3987380B" w14:textId="77777777" w:rsidTr="00CE06A4"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AAD9" w14:textId="77777777" w:rsidR="005D1C67" w:rsidRPr="00FF19A9" w:rsidRDefault="005D1C67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7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BA8" w14:textId="77777777" w:rsidR="005D1C67" w:rsidRPr="00FF19A9" w:rsidRDefault="005D1C67" w:rsidP="003513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="003513D9" w:rsidRPr="00FF19A9"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</w:tr>
      <w:tr w:rsidR="005D1C67" w:rsidRPr="00FF19A9" w14:paraId="48013F81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D9F0" w14:textId="77777777" w:rsidR="005D1C67" w:rsidRPr="00FF19A9" w:rsidRDefault="005D1C67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7ACB" w14:textId="77777777" w:rsidR="005D1C67" w:rsidRPr="00FF19A9" w:rsidRDefault="005D1C67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 xml:space="preserve">Opening Ceremony </w:t>
            </w:r>
          </w:p>
          <w:p w14:paraId="525996D6" w14:textId="77CAE455" w:rsidR="005D1C67" w:rsidRPr="00FF19A9" w:rsidRDefault="005A0022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>WCO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 its Mission</w:t>
            </w:r>
            <w:r>
              <w:rPr>
                <w:rFonts w:ascii="Arial" w:hAnsi="Arial" w:cs="Arial"/>
                <w:sz w:val="24"/>
                <w:szCs w:val="24"/>
              </w:rPr>
              <w:t>, structure and operation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FC6875" w14:textId="77777777" w:rsidR="005D1C67" w:rsidRPr="00FF19A9" w:rsidRDefault="005D1C67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Structure of the Harmonized System (HS)</w:t>
            </w:r>
          </w:p>
          <w:p w14:paraId="5B402CBD" w14:textId="3DA6877E" w:rsidR="005D1C67" w:rsidRPr="00FF19A9" w:rsidRDefault="005A0022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General Interpretative Rules (GIRs) and </w:t>
            </w:r>
            <w:r>
              <w:rPr>
                <w:rFonts w:ascii="Arial" w:hAnsi="Arial" w:cs="Arial"/>
                <w:sz w:val="24"/>
                <w:szCs w:val="24"/>
              </w:rPr>
              <w:t>using the terms and l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>egal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together</w:t>
            </w:r>
          </w:p>
        </w:tc>
      </w:tr>
      <w:tr w:rsidR="00CE06A4" w:rsidRPr="00FF19A9" w14:paraId="2374257B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0077" w14:textId="77777777" w:rsidR="00CE06A4" w:rsidRPr="00221D47" w:rsidRDefault="00CE06A4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Tue.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D5CF" w14:textId="3B31E53B" w:rsidR="00CE06A4" w:rsidRPr="00FB2735" w:rsidRDefault="001B1130" w:rsidP="001B1130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053AED">
              <w:rPr>
                <w:rFonts w:ascii="Arial" w:hAnsi="Arial" w:cs="Arial"/>
                <w:sz w:val="24"/>
                <w:szCs w:val="24"/>
                <w:lang w:val="en-GB"/>
              </w:rPr>
              <w:t>The importance of Customs Laboratories</w:t>
            </w:r>
          </w:p>
          <w:p w14:paraId="7BDB3459" w14:textId="6C8F8BB7" w:rsidR="00CE06A4" w:rsidRPr="00221D47" w:rsidDel="002346A4" w:rsidRDefault="007D26D9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Country Repo</w:t>
            </w:r>
            <w:r>
              <w:rPr>
                <w:rFonts w:ascii="Arial" w:hAnsi="Arial" w:cs="Arial"/>
                <w:sz w:val="24"/>
                <w:szCs w:val="24"/>
              </w:rPr>
              <w:t>rts</w:t>
            </w:r>
            <w:r w:rsidRPr="00FB27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06A4" w:rsidRPr="00FF19A9" w14:paraId="3212FFDE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AFEF" w14:textId="77777777" w:rsidR="00CE06A4" w:rsidRPr="00221D47" w:rsidRDefault="00CE06A4" w:rsidP="00FF19A9">
            <w:pPr>
              <w:pStyle w:val="a3"/>
              <w:spacing w:beforeLines="50" w:before="120"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2BE8" w14:textId="59EFE503" w:rsidR="00CE06A4" w:rsidRDefault="00CE06A4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 xml:space="preserve">Classification of Chemical </w:t>
            </w:r>
            <w:r w:rsidR="005A0022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Pr="00FB2735">
              <w:rPr>
                <w:rFonts w:ascii="Arial" w:hAnsi="Arial" w:cs="Arial"/>
                <w:sz w:val="24"/>
                <w:szCs w:val="24"/>
              </w:rPr>
              <w:t>Sections V, VI and VII in the Harmonized System</w:t>
            </w:r>
          </w:p>
          <w:p w14:paraId="03717144" w14:textId="01903D62" w:rsidR="00CE06A4" w:rsidRPr="00221D47" w:rsidDel="002346A4" w:rsidRDefault="00CE06A4" w:rsidP="007D26D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Classification of Foodstuffs vs Pharmaceutical Products</w:t>
            </w:r>
          </w:p>
        </w:tc>
      </w:tr>
      <w:tr w:rsidR="005D1C67" w:rsidRPr="00FF19A9" w14:paraId="246B1403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AA0A" w14:textId="77777777" w:rsidR="005D1C67" w:rsidRPr="00FF19A9" w:rsidRDefault="005D1C67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Thu.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F28F" w14:textId="0314E224" w:rsidR="00EB199A" w:rsidRDefault="007D26D9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Classification of Agriculture and Fisheries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products</w:t>
            </w:r>
            <w:r w:rsidRPr="00FB2735">
              <w:rPr>
                <w:rFonts w:ascii="Arial" w:hAnsi="Arial" w:cs="Arial"/>
                <w:sz w:val="24"/>
                <w:szCs w:val="24"/>
              </w:rPr>
              <w:t xml:space="preserve"> (Sections I –IV)</w:t>
            </w:r>
          </w:p>
          <w:p w14:paraId="144F493E" w14:textId="77777777" w:rsidR="005D1C67" w:rsidRPr="00FF19A9" w:rsidRDefault="005D1C67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Customs Laboratory Guide</w:t>
            </w:r>
          </w:p>
          <w:p w14:paraId="40B99B93" w14:textId="77777777" w:rsidR="005D1C67" w:rsidRPr="00FF19A9" w:rsidRDefault="002346A4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Classification of Textiles (Section XI)</w:t>
            </w:r>
          </w:p>
          <w:p w14:paraId="2B923E41" w14:textId="77777777" w:rsidR="005D1C67" w:rsidRPr="00FF19A9" w:rsidRDefault="002346A4" w:rsidP="00FF19A9">
            <w:pPr>
              <w:pStyle w:val="a3"/>
              <w:numPr>
                <w:ilvl w:val="0"/>
                <w:numId w:val="4"/>
              </w:numPr>
              <w:spacing w:beforeLines="50"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Classification of Machinery</w:t>
            </w:r>
          </w:p>
        </w:tc>
      </w:tr>
      <w:tr w:rsidR="005D1C67" w:rsidRPr="00FF19A9" w14:paraId="47D1690B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8D1C" w14:textId="77777777" w:rsidR="005D1C67" w:rsidRPr="00FF19A9" w:rsidRDefault="005D1C67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Fri.</w:t>
            </w:r>
          </w:p>
          <w:p w14:paraId="799132BA" w14:textId="77777777" w:rsidR="005D1C67" w:rsidRPr="00FF19A9" w:rsidRDefault="005D1C67" w:rsidP="000853F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(morning session)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F551" w14:textId="77777777" w:rsidR="00CE06A4" w:rsidRDefault="00B2299A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study and </w:t>
            </w:r>
            <w:r w:rsidR="00CE06A4" w:rsidRPr="00FB2735">
              <w:rPr>
                <w:rFonts w:ascii="Arial" w:hAnsi="Arial" w:cs="Arial"/>
                <w:sz w:val="24"/>
                <w:szCs w:val="24"/>
              </w:rPr>
              <w:t>Discussion of the classification issues</w:t>
            </w:r>
            <w:r w:rsidR="00CE06A4" w:rsidRPr="00221D47" w:rsidDel="00234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F7060E" w14:textId="77777777" w:rsidR="002346A4" w:rsidRDefault="00CE06A4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  <w:p w14:paraId="14B03AEE" w14:textId="77777777" w:rsidR="005D1C67" w:rsidRPr="00FF19A9" w:rsidRDefault="002346A4" w:rsidP="00FF19A9">
            <w:pPr>
              <w:pStyle w:val="a3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2346A4">
              <w:rPr>
                <w:rFonts w:ascii="Arial" w:hAnsi="Arial" w:cs="Arial"/>
                <w:sz w:val="24"/>
                <w:szCs w:val="24"/>
              </w:rPr>
              <w:t>Closing Ceremony</w:t>
            </w:r>
          </w:p>
        </w:tc>
      </w:tr>
    </w:tbl>
    <w:p w14:paraId="47B7A7C2" w14:textId="77777777" w:rsidR="003513D9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>D</w:t>
      </w:r>
      <w:r w:rsidR="003513D9" w:rsidRPr="00FF19A9">
        <w:rPr>
          <w:rFonts w:ascii="Arial" w:hAnsi="Arial" w:cs="Arial"/>
          <w:sz w:val="28"/>
          <w:szCs w:val="28"/>
        </w:rPr>
        <w:t>raft P</w:t>
      </w:r>
      <w:r w:rsidRPr="00FF19A9">
        <w:rPr>
          <w:rFonts w:ascii="Arial" w:hAnsi="Arial" w:cs="Arial"/>
          <w:sz w:val="28"/>
          <w:szCs w:val="28"/>
        </w:rPr>
        <w:t xml:space="preserve">rogramme at the WCO </w:t>
      </w:r>
    </w:p>
    <w:p w14:paraId="6BAB925E" w14:textId="77777777" w:rsidR="003513D9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 xml:space="preserve">for participants in the </w:t>
      </w:r>
    </w:p>
    <w:p w14:paraId="301B18A2" w14:textId="77777777" w:rsidR="005D1C67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>WCO Regional Customs Laborator</w:t>
      </w:r>
      <w:r w:rsidR="00E929BC" w:rsidRPr="00FF19A9">
        <w:rPr>
          <w:rFonts w:ascii="Arial" w:hAnsi="Arial" w:cs="Arial"/>
          <w:sz w:val="28"/>
          <w:szCs w:val="28"/>
        </w:rPr>
        <w:t xml:space="preserve">y </w:t>
      </w:r>
      <w:r w:rsidR="00A85DE4" w:rsidRPr="00FF19A9">
        <w:rPr>
          <w:rFonts w:ascii="Arial" w:hAnsi="Arial" w:cs="Arial"/>
          <w:sz w:val="28"/>
          <w:szCs w:val="28"/>
        </w:rPr>
        <w:t>Professionals</w:t>
      </w:r>
      <w:r w:rsidRPr="00FF19A9">
        <w:rPr>
          <w:rFonts w:ascii="Arial" w:hAnsi="Arial" w:cs="Arial"/>
          <w:sz w:val="28"/>
          <w:szCs w:val="28"/>
        </w:rPr>
        <w:t xml:space="preserve"> Programme</w:t>
      </w:r>
    </w:p>
    <w:p w14:paraId="1A8CDBB1" w14:textId="77777777" w:rsidR="00EF0B46" w:rsidRPr="00FF19A9" w:rsidRDefault="00EF0B46">
      <w:pPr>
        <w:rPr>
          <w:rFonts w:ascii="Arial" w:hAnsi="Arial" w:cs="Arial"/>
        </w:rPr>
      </w:pPr>
    </w:p>
    <w:sectPr w:rsidR="00EF0B46" w:rsidRPr="00FF19A9" w:rsidSect="0076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529BD" w14:textId="77777777" w:rsidR="00544A75" w:rsidRDefault="00544A75">
      <w:r>
        <w:separator/>
      </w:r>
    </w:p>
  </w:endnote>
  <w:endnote w:type="continuationSeparator" w:id="0">
    <w:p w14:paraId="5E6C518D" w14:textId="77777777" w:rsidR="00544A75" w:rsidRDefault="005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F62C9" w14:textId="77777777" w:rsidR="00E04274" w:rsidRDefault="00E042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1A0F" w14:textId="77777777" w:rsidR="00E04274" w:rsidRDefault="00E042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695B" w14:textId="77777777" w:rsidR="00E04274" w:rsidRDefault="00E04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465B" w14:textId="77777777" w:rsidR="00544A75" w:rsidRDefault="00544A75">
      <w:r>
        <w:separator/>
      </w:r>
    </w:p>
  </w:footnote>
  <w:footnote w:type="continuationSeparator" w:id="0">
    <w:p w14:paraId="12E444F7" w14:textId="77777777" w:rsidR="00544A75" w:rsidRDefault="0054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02E1F" w14:textId="77777777" w:rsidR="00E04274" w:rsidRDefault="00E042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0ECA0" w14:textId="77777777" w:rsidR="007D26D9" w:rsidRDefault="005D1C67" w:rsidP="005B7886">
    <w:pPr>
      <w:pStyle w:val="a4"/>
      <w:jc w:val="right"/>
    </w:pPr>
    <w:r>
      <w:t>Appendix</w:t>
    </w:r>
    <w:r w:rsidR="00E04274">
      <w:t xml:space="preserve">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4FC3" w14:textId="77777777" w:rsidR="00E04274" w:rsidRDefault="00E042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A5F6F"/>
    <w:multiLevelType w:val="hybridMultilevel"/>
    <w:tmpl w:val="F7007B6C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329529E4"/>
    <w:multiLevelType w:val="hybridMultilevel"/>
    <w:tmpl w:val="9178453C"/>
    <w:lvl w:ilvl="0" w:tplc="04090001">
      <w:start w:val="1"/>
      <w:numFmt w:val="bullet"/>
      <w:lvlText w:val=""/>
      <w:lvlJc w:val="left"/>
      <w:pPr>
        <w:ind w:left="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" w15:restartNumberingAfterBreak="0">
    <w:nsid w:val="5B675193"/>
    <w:multiLevelType w:val="hybridMultilevel"/>
    <w:tmpl w:val="338E2AA6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72573353"/>
    <w:multiLevelType w:val="hybridMultilevel"/>
    <w:tmpl w:val="3D3CA1A4"/>
    <w:lvl w:ilvl="0" w:tplc="3CD2B780">
      <w:numFmt w:val="bullet"/>
      <w:lvlText w:val=""/>
      <w:lvlJc w:val="left"/>
      <w:pPr>
        <w:ind w:left="32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 w16cid:durableId="88089809">
    <w:abstractNumId w:val="3"/>
  </w:num>
  <w:num w:numId="2" w16cid:durableId="1766725757">
    <w:abstractNumId w:val="0"/>
  </w:num>
  <w:num w:numId="3" w16cid:durableId="239293852">
    <w:abstractNumId w:val="2"/>
  </w:num>
  <w:num w:numId="4" w16cid:durableId="177512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67"/>
    <w:rsid w:val="00053AED"/>
    <w:rsid w:val="00147DE7"/>
    <w:rsid w:val="001B1130"/>
    <w:rsid w:val="00221D47"/>
    <w:rsid w:val="002346A4"/>
    <w:rsid w:val="00255FFE"/>
    <w:rsid w:val="003513D9"/>
    <w:rsid w:val="004B5D71"/>
    <w:rsid w:val="005340B9"/>
    <w:rsid w:val="00544390"/>
    <w:rsid w:val="00544A75"/>
    <w:rsid w:val="005A0022"/>
    <w:rsid w:val="005D1C67"/>
    <w:rsid w:val="00683BC1"/>
    <w:rsid w:val="006905BA"/>
    <w:rsid w:val="007314E6"/>
    <w:rsid w:val="007D26D9"/>
    <w:rsid w:val="008669F1"/>
    <w:rsid w:val="00907D84"/>
    <w:rsid w:val="00A34F90"/>
    <w:rsid w:val="00A85DE4"/>
    <w:rsid w:val="00B2299A"/>
    <w:rsid w:val="00BA3B6C"/>
    <w:rsid w:val="00BA5CFC"/>
    <w:rsid w:val="00C05FBC"/>
    <w:rsid w:val="00C64D35"/>
    <w:rsid w:val="00CB1046"/>
    <w:rsid w:val="00CE06A4"/>
    <w:rsid w:val="00CF74D5"/>
    <w:rsid w:val="00E04274"/>
    <w:rsid w:val="00E44081"/>
    <w:rsid w:val="00E929BC"/>
    <w:rsid w:val="00EB199A"/>
    <w:rsid w:val="00EF0B46"/>
    <w:rsid w:val="00F00C8E"/>
    <w:rsid w:val="00F243A9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D7A11"/>
  <w15:docId w15:val="{0C0E1B52-D671-4C07-99DB-33C14D6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6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67"/>
    <w:pPr>
      <w:spacing w:after="200" w:line="276" w:lineRule="auto"/>
      <w:ind w:left="720"/>
    </w:pPr>
  </w:style>
  <w:style w:type="paragraph" w:styleId="a4">
    <w:name w:val="header"/>
    <w:basedOn w:val="a"/>
    <w:link w:val="a5"/>
    <w:uiPriority w:val="99"/>
    <w:unhideWhenUsed/>
    <w:rsid w:val="005D1C67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D1C6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4274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E0427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D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A0022"/>
    <w:pPr>
      <w:spacing w:after="0" w:line="240" w:lineRule="auto"/>
    </w:pPr>
    <w:rPr>
      <w:rFonts w:ascii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5A002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A0022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5A0022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0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002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</dc:creator>
  <cp:lastModifiedBy>Kazuhiro TONAI</cp:lastModifiedBy>
  <cp:revision>8</cp:revision>
  <dcterms:created xsi:type="dcterms:W3CDTF">2023-02-20T14:18:00Z</dcterms:created>
  <dcterms:modified xsi:type="dcterms:W3CDTF">2024-04-05T08:51:00Z</dcterms:modified>
</cp:coreProperties>
</file>